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B163" w14:textId="77777777" w:rsidR="00237387" w:rsidRPr="00E67004" w:rsidRDefault="00237387" w:rsidP="00E67004">
      <w:pPr>
        <w:autoSpaceDE w:val="0"/>
        <w:autoSpaceDN w:val="0"/>
        <w:adjustRightInd w:val="0"/>
        <w:jc w:val="center"/>
        <w:rPr>
          <w:b/>
          <w:bCs/>
          <w:color w:val="000000" w:themeColor="text1"/>
          <w:sz w:val="22"/>
          <w:szCs w:val="22"/>
          <w:lang w:val="en-US"/>
        </w:rPr>
      </w:pPr>
      <w:r w:rsidRPr="00E67004">
        <w:rPr>
          <w:b/>
          <w:bCs/>
          <w:color w:val="000000" w:themeColor="text1"/>
          <w:sz w:val="22"/>
          <w:szCs w:val="22"/>
          <w:lang w:val="en-US"/>
        </w:rPr>
        <w:t xml:space="preserve">SYLLABUS </w:t>
      </w:r>
    </w:p>
    <w:p w14:paraId="7DB6EBDE" w14:textId="77777777" w:rsidR="00237387" w:rsidRPr="00E67004" w:rsidRDefault="00237387" w:rsidP="00E67004">
      <w:pPr>
        <w:jc w:val="center"/>
        <w:rPr>
          <w:b/>
          <w:color w:val="000000" w:themeColor="text1"/>
          <w:sz w:val="22"/>
          <w:szCs w:val="22"/>
          <w:lang w:val="en-US"/>
        </w:rPr>
      </w:pPr>
      <w:r w:rsidRPr="00E67004">
        <w:rPr>
          <w:b/>
          <w:color w:val="000000" w:themeColor="text1"/>
          <w:sz w:val="22"/>
          <w:szCs w:val="22"/>
          <w:lang w:val="en-US"/>
        </w:rPr>
        <w:t>Fall semester 2022-2023 academic years</w:t>
      </w:r>
    </w:p>
    <w:p w14:paraId="6D8399BC" w14:textId="2484B405" w:rsidR="00237387" w:rsidRPr="00E67004" w:rsidRDefault="00237387" w:rsidP="00E67004">
      <w:pPr>
        <w:jc w:val="center"/>
        <w:rPr>
          <w:b/>
          <w:color w:val="000000" w:themeColor="text1"/>
          <w:sz w:val="22"/>
          <w:szCs w:val="22"/>
          <w:lang w:val="en-US"/>
        </w:rPr>
      </w:pPr>
      <w:r w:rsidRPr="00E67004">
        <w:rPr>
          <w:b/>
          <w:color w:val="000000" w:themeColor="text1"/>
          <w:sz w:val="22"/>
          <w:szCs w:val="22"/>
          <w:lang w:val="en-US"/>
        </w:rPr>
        <w:t>on the educational program “</w:t>
      </w:r>
      <w:r w:rsidR="00CA4C08" w:rsidRPr="00E67004">
        <w:rPr>
          <w:b/>
          <w:color w:val="000000" w:themeColor="text1"/>
          <w:sz w:val="22"/>
          <w:szCs w:val="22"/>
          <w:lang w:val="en-US"/>
        </w:rPr>
        <w:t>Actual Problems of International Trade Law</w:t>
      </w:r>
      <w:r w:rsidRPr="00E67004">
        <w:rPr>
          <w:b/>
          <w:color w:val="000000" w:themeColor="text1"/>
          <w:sz w:val="22"/>
          <w:szCs w:val="22"/>
          <w:lang w:val="en-US"/>
        </w:rPr>
        <w:t>”</w:t>
      </w:r>
    </w:p>
    <w:p w14:paraId="6CADA553" w14:textId="77777777" w:rsidR="00237387" w:rsidRPr="00E67004" w:rsidRDefault="00237387" w:rsidP="00E67004">
      <w:pPr>
        <w:jc w:val="center"/>
        <w:rPr>
          <w:b/>
          <w:color w:val="000000" w:themeColor="text1"/>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2090"/>
        <w:gridCol w:w="992"/>
        <w:gridCol w:w="709"/>
        <w:gridCol w:w="568"/>
        <w:gridCol w:w="1415"/>
        <w:gridCol w:w="851"/>
        <w:gridCol w:w="35"/>
        <w:gridCol w:w="816"/>
        <w:gridCol w:w="1273"/>
      </w:tblGrid>
      <w:tr w:rsidR="00654345" w:rsidRPr="00E67004" w14:paraId="275C94E2" w14:textId="77777777" w:rsidTr="00E67004">
        <w:trPr>
          <w:trHeight w:val="265"/>
        </w:trPr>
        <w:tc>
          <w:tcPr>
            <w:tcW w:w="1766" w:type="dxa"/>
            <w:vMerge w:val="restart"/>
            <w:tcBorders>
              <w:top w:val="single" w:sz="4" w:space="0" w:color="000000"/>
              <w:left w:val="single" w:sz="4" w:space="0" w:color="000000"/>
              <w:bottom w:val="single" w:sz="4" w:space="0" w:color="000000"/>
              <w:right w:val="single" w:sz="4" w:space="0" w:color="000000"/>
            </w:tcBorders>
            <w:hideMark/>
          </w:tcPr>
          <w:p w14:paraId="5CAC4DDF" w14:textId="77777777" w:rsidR="00237387" w:rsidRPr="00E67004" w:rsidRDefault="00237387" w:rsidP="00E67004">
            <w:pPr>
              <w:autoSpaceDE w:val="0"/>
              <w:autoSpaceDN w:val="0"/>
              <w:adjustRightInd w:val="0"/>
              <w:rPr>
                <w:b/>
                <w:bCs/>
                <w:color w:val="000000" w:themeColor="text1"/>
                <w:sz w:val="22"/>
                <w:szCs w:val="22"/>
                <w:lang w:val="en-US"/>
              </w:rPr>
            </w:pPr>
            <w:r w:rsidRPr="00E67004">
              <w:rPr>
                <w:b/>
                <w:bCs/>
                <w:color w:val="000000" w:themeColor="text1"/>
                <w:sz w:val="22"/>
                <w:szCs w:val="22"/>
                <w:lang w:val="en-US"/>
              </w:rPr>
              <w:t>Discipline’s code</w:t>
            </w:r>
          </w:p>
        </w:tc>
        <w:tc>
          <w:tcPr>
            <w:tcW w:w="2090" w:type="dxa"/>
            <w:vMerge w:val="restart"/>
            <w:tcBorders>
              <w:top w:val="single" w:sz="4" w:space="0" w:color="000000"/>
              <w:left w:val="single" w:sz="4" w:space="0" w:color="000000"/>
              <w:bottom w:val="single" w:sz="4" w:space="0" w:color="000000"/>
              <w:right w:val="single" w:sz="4" w:space="0" w:color="000000"/>
            </w:tcBorders>
            <w:hideMark/>
          </w:tcPr>
          <w:p w14:paraId="5934536E" w14:textId="77777777" w:rsidR="00237387" w:rsidRPr="00E67004" w:rsidRDefault="00237387" w:rsidP="00E67004">
            <w:pPr>
              <w:autoSpaceDE w:val="0"/>
              <w:autoSpaceDN w:val="0"/>
              <w:adjustRightInd w:val="0"/>
              <w:rPr>
                <w:b/>
                <w:bCs/>
                <w:color w:val="000000" w:themeColor="text1"/>
                <w:sz w:val="22"/>
                <w:szCs w:val="22"/>
                <w:lang w:val="en-US"/>
              </w:rPr>
            </w:pPr>
            <w:r w:rsidRPr="00E67004">
              <w:rPr>
                <w:b/>
                <w:bCs/>
                <w:color w:val="000000" w:themeColor="text1"/>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771809F" w14:textId="77777777" w:rsidR="00237387" w:rsidRPr="00E67004" w:rsidRDefault="00237387" w:rsidP="00E67004">
            <w:pPr>
              <w:autoSpaceDE w:val="0"/>
              <w:autoSpaceDN w:val="0"/>
              <w:adjustRightInd w:val="0"/>
              <w:rPr>
                <w:b/>
                <w:color w:val="000000" w:themeColor="text1"/>
                <w:sz w:val="22"/>
                <w:szCs w:val="22"/>
                <w:lang w:val="en-US"/>
              </w:rPr>
            </w:pPr>
            <w:r w:rsidRPr="00E67004">
              <w:rPr>
                <w:b/>
                <w:color w:val="000000" w:themeColor="text1"/>
                <w:sz w:val="22"/>
                <w:szCs w:val="22"/>
                <w:lang w:val="en-US"/>
              </w:rPr>
              <w:t>I</w:t>
            </w:r>
            <w:proofErr w:type="spellStart"/>
            <w:r w:rsidRPr="00E67004">
              <w:rPr>
                <w:b/>
                <w:color w:val="000000" w:themeColor="text1"/>
                <w:sz w:val="22"/>
                <w:szCs w:val="22"/>
                <w:lang w:val="en"/>
              </w:rPr>
              <w:t>ndependent</w:t>
            </w:r>
            <w:proofErr w:type="spellEnd"/>
            <w:r w:rsidRPr="00E67004">
              <w:rPr>
                <w:b/>
                <w:color w:val="000000" w:themeColor="text1"/>
                <w:sz w:val="22"/>
                <w:szCs w:val="22"/>
                <w:lang w:val="en"/>
              </w:rPr>
              <w:t xml:space="preserve"> work of students (IWS</w:t>
            </w:r>
            <w:r w:rsidRPr="00E67004">
              <w:rPr>
                <w:b/>
                <w:color w:val="000000" w:themeColor="text1"/>
                <w:sz w:val="22"/>
                <w:szCs w:val="22"/>
                <w:lang w:val="en-US"/>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68602F8C" w14:textId="77777777" w:rsidR="00237387" w:rsidRPr="00E67004" w:rsidRDefault="00E92B26" w:rsidP="00E67004">
            <w:pPr>
              <w:autoSpaceDE w:val="0"/>
              <w:autoSpaceDN w:val="0"/>
              <w:adjustRightInd w:val="0"/>
              <w:jc w:val="center"/>
              <w:rPr>
                <w:b/>
                <w:color w:val="000000" w:themeColor="text1"/>
                <w:sz w:val="22"/>
                <w:szCs w:val="22"/>
                <w:lang w:val="en-US"/>
              </w:rPr>
            </w:pPr>
            <w:r w:rsidRPr="00E67004">
              <w:rPr>
                <w:b/>
                <w:color w:val="000000" w:themeColor="text1"/>
                <w:sz w:val="22"/>
                <w:szCs w:val="22"/>
                <w:lang w:val="en-US"/>
              </w:rPr>
              <w:t>Number of credits</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14:paraId="4D0CFB41" w14:textId="77777777" w:rsidR="00237387" w:rsidRPr="00E67004" w:rsidRDefault="00237387" w:rsidP="00E67004">
            <w:pPr>
              <w:autoSpaceDE w:val="0"/>
              <w:autoSpaceDN w:val="0"/>
              <w:adjustRightInd w:val="0"/>
              <w:rPr>
                <w:b/>
                <w:color w:val="000000" w:themeColor="text1"/>
                <w:sz w:val="22"/>
                <w:szCs w:val="22"/>
                <w:lang w:val="en-US"/>
              </w:rPr>
            </w:pPr>
            <w:r w:rsidRPr="00E67004">
              <w:rPr>
                <w:b/>
                <w:bCs/>
                <w:color w:val="000000" w:themeColor="text1"/>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60FCDF3" w14:textId="77777777" w:rsidR="00237387" w:rsidRPr="00E67004" w:rsidRDefault="00237387" w:rsidP="00E67004">
            <w:pPr>
              <w:autoSpaceDE w:val="0"/>
              <w:autoSpaceDN w:val="0"/>
              <w:adjustRightInd w:val="0"/>
              <w:jc w:val="center"/>
              <w:rPr>
                <w:b/>
                <w:color w:val="000000" w:themeColor="text1"/>
                <w:sz w:val="22"/>
                <w:szCs w:val="22"/>
                <w:lang w:val="en-US"/>
              </w:rPr>
            </w:pPr>
            <w:r w:rsidRPr="00E67004">
              <w:rPr>
                <w:b/>
                <w:color w:val="000000" w:themeColor="text1"/>
                <w:sz w:val="22"/>
                <w:szCs w:val="22"/>
                <w:lang w:val="en"/>
              </w:rPr>
              <w:t>Independent work of student with teacher (IWST)</w:t>
            </w:r>
          </w:p>
        </w:tc>
      </w:tr>
      <w:tr w:rsidR="00654345" w:rsidRPr="00E67004" w14:paraId="70AC3FC4" w14:textId="77777777" w:rsidTr="00E67004">
        <w:trPr>
          <w:trHeight w:val="265"/>
        </w:trPr>
        <w:tc>
          <w:tcPr>
            <w:tcW w:w="1766" w:type="dxa"/>
            <w:vMerge/>
            <w:tcBorders>
              <w:top w:val="single" w:sz="4" w:space="0" w:color="000000"/>
              <w:left w:val="single" w:sz="4" w:space="0" w:color="000000"/>
              <w:bottom w:val="single" w:sz="4" w:space="0" w:color="000000"/>
              <w:right w:val="single" w:sz="4" w:space="0" w:color="000000"/>
            </w:tcBorders>
            <w:vAlign w:val="center"/>
            <w:hideMark/>
          </w:tcPr>
          <w:p w14:paraId="25C85F05" w14:textId="77777777" w:rsidR="00237387" w:rsidRPr="00E67004" w:rsidRDefault="00237387" w:rsidP="00E67004">
            <w:pPr>
              <w:rPr>
                <w:b/>
                <w:color w:val="000000" w:themeColor="text1"/>
                <w:sz w:val="22"/>
                <w:szCs w:val="22"/>
                <w:lang w:val="en-US"/>
              </w:rPr>
            </w:pPr>
          </w:p>
        </w:tc>
        <w:tc>
          <w:tcPr>
            <w:tcW w:w="2090" w:type="dxa"/>
            <w:vMerge/>
            <w:tcBorders>
              <w:top w:val="single" w:sz="4" w:space="0" w:color="000000"/>
              <w:left w:val="single" w:sz="4" w:space="0" w:color="000000"/>
              <w:bottom w:val="single" w:sz="4" w:space="0" w:color="000000"/>
              <w:right w:val="single" w:sz="4" w:space="0" w:color="000000"/>
            </w:tcBorders>
            <w:vAlign w:val="center"/>
            <w:hideMark/>
          </w:tcPr>
          <w:p w14:paraId="12F21025" w14:textId="77777777" w:rsidR="00237387" w:rsidRPr="00E67004" w:rsidRDefault="00237387" w:rsidP="00E67004">
            <w:pPr>
              <w:rPr>
                <w:b/>
                <w:color w:val="000000" w:themeColor="text1"/>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B62204C" w14:textId="77777777" w:rsidR="00237387" w:rsidRPr="00E67004" w:rsidRDefault="00237387" w:rsidP="00E67004">
            <w:pPr>
              <w:rPr>
                <w:b/>
                <w:color w:val="000000" w:themeColor="text1"/>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E7E010A" w14:textId="77777777" w:rsidR="00237387" w:rsidRPr="00E67004" w:rsidRDefault="00237387" w:rsidP="00E67004">
            <w:pPr>
              <w:autoSpaceDE w:val="0"/>
              <w:autoSpaceDN w:val="0"/>
              <w:adjustRightInd w:val="0"/>
              <w:jc w:val="center"/>
              <w:rPr>
                <w:b/>
                <w:color w:val="000000" w:themeColor="text1"/>
                <w:sz w:val="22"/>
                <w:szCs w:val="22"/>
              </w:rPr>
            </w:pPr>
            <w:r w:rsidRPr="00E67004">
              <w:rPr>
                <w:b/>
                <w:color w:val="000000" w:themeColor="text1"/>
                <w:sz w:val="22"/>
                <w:szCs w:val="22"/>
                <w:lang w:val="en-US"/>
              </w:rPr>
              <w:t>Lectures</w:t>
            </w:r>
            <w:r w:rsidRPr="00E67004">
              <w:rPr>
                <w:b/>
                <w:color w:val="000000" w:themeColor="text1"/>
                <w:sz w:val="22"/>
                <w:szCs w:val="22"/>
              </w:rPr>
              <w:t xml:space="preserve"> (</w:t>
            </w:r>
            <w:r w:rsidRPr="00E67004">
              <w:rPr>
                <w:b/>
                <w:color w:val="000000" w:themeColor="text1"/>
                <w:sz w:val="22"/>
                <w:szCs w:val="22"/>
                <w:lang w:val="en-US"/>
              </w:rPr>
              <w:t>L</w:t>
            </w:r>
            <w:r w:rsidRPr="00E67004">
              <w:rPr>
                <w:b/>
                <w:color w:val="000000" w:themeColor="text1"/>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2FAB92C" w14:textId="77777777" w:rsidR="00237387" w:rsidRPr="00E67004" w:rsidRDefault="00237387" w:rsidP="00E67004">
            <w:pPr>
              <w:autoSpaceDE w:val="0"/>
              <w:autoSpaceDN w:val="0"/>
              <w:adjustRightInd w:val="0"/>
              <w:jc w:val="center"/>
              <w:rPr>
                <w:b/>
                <w:color w:val="000000" w:themeColor="text1"/>
                <w:sz w:val="22"/>
                <w:szCs w:val="22"/>
              </w:rPr>
            </w:pPr>
            <w:r w:rsidRPr="00E67004">
              <w:rPr>
                <w:b/>
                <w:color w:val="000000" w:themeColor="text1"/>
                <w:sz w:val="22"/>
                <w:szCs w:val="22"/>
              </w:rPr>
              <w:t xml:space="preserve">Practical </w:t>
            </w:r>
            <w:r w:rsidRPr="00E67004">
              <w:rPr>
                <w:b/>
                <w:color w:val="000000" w:themeColor="text1"/>
                <w:sz w:val="22"/>
                <w:szCs w:val="22"/>
                <w:lang w:val="en-US"/>
              </w:rPr>
              <w:t xml:space="preserve">training </w:t>
            </w:r>
            <w:r w:rsidRPr="00E67004">
              <w:rPr>
                <w:b/>
                <w:color w:val="000000" w:themeColor="text1"/>
                <w:sz w:val="22"/>
                <w:szCs w:val="22"/>
              </w:rPr>
              <w:t>(</w:t>
            </w:r>
            <w:r w:rsidRPr="00E67004">
              <w:rPr>
                <w:b/>
                <w:color w:val="000000" w:themeColor="text1"/>
                <w:sz w:val="22"/>
                <w:szCs w:val="22"/>
                <w:lang w:val="en-US"/>
              </w:rPr>
              <w:t>PT</w:t>
            </w:r>
            <w:r w:rsidRPr="00E67004">
              <w:rPr>
                <w:b/>
                <w:color w:val="000000" w:themeColor="text1"/>
                <w:sz w:val="22"/>
                <w:szCs w:val="22"/>
              </w:rPr>
              <w:t>)</w:t>
            </w:r>
          </w:p>
        </w:tc>
        <w:tc>
          <w:tcPr>
            <w:tcW w:w="851" w:type="dxa"/>
            <w:tcBorders>
              <w:top w:val="single" w:sz="4" w:space="0" w:color="000000"/>
              <w:left w:val="single" w:sz="4" w:space="0" w:color="000000"/>
              <w:bottom w:val="single" w:sz="4" w:space="0" w:color="000000"/>
              <w:right w:val="single" w:sz="4" w:space="0" w:color="000000"/>
            </w:tcBorders>
            <w:hideMark/>
          </w:tcPr>
          <w:p w14:paraId="579E8CF9" w14:textId="77777777" w:rsidR="00237387" w:rsidRPr="00E67004" w:rsidRDefault="00237387" w:rsidP="00E67004">
            <w:pPr>
              <w:autoSpaceDE w:val="0"/>
              <w:autoSpaceDN w:val="0"/>
              <w:adjustRightInd w:val="0"/>
              <w:jc w:val="center"/>
              <w:rPr>
                <w:b/>
                <w:color w:val="000000" w:themeColor="text1"/>
                <w:sz w:val="22"/>
                <w:szCs w:val="22"/>
              </w:rPr>
            </w:pPr>
            <w:proofErr w:type="gramStart"/>
            <w:r w:rsidRPr="00E67004">
              <w:rPr>
                <w:b/>
                <w:color w:val="000000" w:themeColor="text1"/>
                <w:sz w:val="22"/>
                <w:szCs w:val="22"/>
              </w:rPr>
              <w:t>Laboratory  (</w:t>
            </w:r>
            <w:proofErr w:type="gramEnd"/>
            <w:r w:rsidRPr="00E67004">
              <w:rPr>
                <w:b/>
                <w:color w:val="000000" w:themeColor="text1"/>
                <w:sz w:val="22"/>
                <w:szCs w:val="22"/>
                <w:lang w:val="en-US"/>
              </w:rPr>
              <w:t>Lab</w:t>
            </w:r>
            <w:r w:rsidRPr="00E67004">
              <w:rPr>
                <w:b/>
                <w:color w:val="000000" w:themeColor="text1"/>
                <w:sz w:val="22"/>
                <w:szCs w:val="22"/>
              </w:rPr>
              <w:t>)</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78930AF0" w14:textId="77777777" w:rsidR="00237387" w:rsidRPr="00E67004" w:rsidRDefault="00237387" w:rsidP="00E67004">
            <w:pPr>
              <w:rPr>
                <w:b/>
                <w:color w:val="000000" w:themeColor="text1"/>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179B43" w14:textId="77777777" w:rsidR="00237387" w:rsidRPr="00E67004" w:rsidRDefault="00237387" w:rsidP="00E67004">
            <w:pPr>
              <w:rPr>
                <w:b/>
                <w:color w:val="000000" w:themeColor="text1"/>
                <w:sz w:val="22"/>
                <w:szCs w:val="22"/>
              </w:rPr>
            </w:pPr>
          </w:p>
        </w:tc>
      </w:tr>
      <w:tr w:rsidR="00654345" w:rsidRPr="00E67004" w14:paraId="626E2BDA" w14:textId="77777777" w:rsidTr="00E67004">
        <w:tc>
          <w:tcPr>
            <w:tcW w:w="1766" w:type="dxa"/>
            <w:tcBorders>
              <w:top w:val="single" w:sz="4" w:space="0" w:color="000000"/>
              <w:left w:val="single" w:sz="4" w:space="0" w:color="000000"/>
              <w:bottom w:val="single" w:sz="4" w:space="0" w:color="000000"/>
              <w:right w:val="single" w:sz="4" w:space="0" w:color="000000"/>
            </w:tcBorders>
          </w:tcPr>
          <w:p w14:paraId="1B1727A9" w14:textId="283BD19C" w:rsidR="00237387" w:rsidRPr="00E67004" w:rsidRDefault="00CA4C08" w:rsidP="00E67004">
            <w:pPr>
              <w:autoSpaceDE w:val="0"/>
              <w:autoSpaceDN w:val="0"/>
              <w:adjustRightInd w:val="0"/>
              <w:jc w:val="center"/>
              <w:rPr>
                <w:b/>
                <w:color w:val="000000" w:themeColor="text1"/>
                <w:sz w:val="22"/>
                <w:szCs w:val="22"/>
                <w:lang w:val="en-US"/>
              </w:rPr>
            </w:pPr>
            <w:r w:rsidRPr="00E67004">
              <w:rPr>
                <w:b/>
                <w:color w:val="000000" w:themeColor="text1"/>
                <w:sz w:val="22"/>
                <w:szCs w:val="22"/>
                <w:lang w:val="en-US"/>
              </w:rPr>
              <w:t>AVMTP 6307</w:t>
            </w:r>
          </w:p>
        </w:tc>
        <w:tc>
          <w:tcPr>
            <w:tcW w:w="2090" w:type="dxa"/>
            <w:tcBorders>
              <w:top w:val="single" w:sz="4" w:space="0" w:color="000000"/>
              <w:left w:val="single" w:sz="4" w:space="0" w:color="000000"/>
              <w:bottom w:val="single" w:sz="4" w:space="0" w:color="000000"/>
              <w:right w:val="single" w:sz="4" w:space="0" w:color="000000"/>
            </w:tcBorders>
          </w:tcPr>
          <w:p w14:paraId="62592FC5" w14:textId="09E669C1" w:rsidR="00237387" w:rsidRPr="00E67004" w:rsidRDefault="00CA4C08" w:rsidP="00E67004">
            <w:pPr>
              <w:autoSpaceDE w:val="0"/>
              <w:autoSpaceDN w:val="0"/>
              <w:adjustRightInd w:val="0"/>
              <w:rPr>
                <w:color w:val="000000" w:themeColor="text1"/>
                <w:sz w:val="22"/>
                <w:szCs w:val="22"/>
                <w:lang w:val="en-US"/>
              </w:rPr>
            </w:pPr>
            <w:r w:rsidRPr="00E67004">
              <w:rPr>
                <w:b/>
                <w:color w:val="000000" w:themeColor="text1"/>
                <w:sz w:val="22"/>
                <w:szCs w:val="22"/>
                <w:lang w:val="en-US"/>
              </w:rPr>
              <w:t>Actual Problems of International Trade Law</w:t>
            </w:r>
          </w:p>
        </w:tc>
        <w:tc>
          <w:tcPr>
            <w:tcW w:w="992" w:type="dxa"/>
            <w:tcBorders>
              <w:top w:val="single" w:sz="4" w:space="0" w:color="000000"/>
              <w:left w:val="single" w:sz="4" w:space="0" w:color="000000"/>
              <w:bottom w:val="single" w:sz="4" w:space="0" w:color="000000"/>
              <w:right w:val="single" w:sz="4" w:space="0" w:color="000000"/>
            </w:tcBorders>
          </w:tcPr>
          <w:p w14:paraId="128A8D4F" w14:textId="73655926" w:rsidR="00237387" w:rsidRPr="00E67004" w:rsidRDefault="004E11DA"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tcPr>
          <w:p w14:paraId="685BC306" w14:textId="6E4BECFD" w:rsidR="00237387" w:rsidRPr="00E67004" w:rsidRDefault="0008503E"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2355A748" w14:textId="60BC867C" w:rsidR="00237387" w:rsidRPr="00E67004" w:rsidRDefault="00CA4C08"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30</w:t>
            </w:r>
          </w:p>
        </w:tc>
        <w:tc>
          <w:tcPr>
            <w:tcW w:w="851" w:type="dxa"/>
            <w:tcBorders>
              <w:top w:val="single" w:sz="4" w:space="0" w:color="000000"/>
              <w:left w:val="single" w:sz="4" w:space="0" w:color="000000"/>
              <w:bottom w:val="single" w:sz="4" w:space="0" w:color="000000"/>
              <w:right w:val="single" w:sz="4" w:space="0" w:color="000000"/>
            </w:tcBorders>
          </w:tcPr>
          <w:p w14:paraId="27FF306D" w14:textId="4970F384" w:rsidR="00237387" w:rsidRPr="00E67004" w:rsidRDefault="0008503E"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03F19314" w14:textId="0C259AC2" w:rsidR="00237387" w:rsidRPr="00E67004" w:rsidRDefault="0008503E"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7,5</w:t>
            </w:r>
          </w:p>
        </w:tc>
        <w:tc>
          <w:tcPr>
            <w:tcW w:w="1273" w:type="dxa"/>
            <w:tcBorders>
              <w:top w:val="single" w:sz="4" w:space="0" w:color="000000"/>
              <w:left w:val="single" w:sz="4" w:space="0" w:color="000000"/>
              <w:bottom w:val="single" w:sz="4" w:space="0" w:color="000000"/>
              <w:right w:val="single" w:sz="4" w:space="0" w:color="000000"/>
            </w:tcBorders>
          </w:tcPr>
          <w:p w14:paraId="65A412B2" w14:textId="19AEC824" w:rsidR="00237387" w:rsidRPr="00E67004" w:rsidRDefault="0008503E"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7</w:t>
            </w:r>
          </w:p>
        </w:tc>
      </w:tr>
      <w:tr w:rsidR="00654345" w:rsidRPr="00E67004" w14:paraId="7012B940"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37952755" w14:textId="77777777" w:rsidR="00237387" w:rsidRPr="00E67004" w:rsidRDefault="00237387" w:rsidP="00E67004">
            <w:pPr>
              <w:autoSpaceDE w:val="0"/>
              <w:autoSpaceDN w:val="0"/>
              <w:adjustRightInd w:val="0"/>
              <w:jc w:val="center"/>
              <w:rPr>
                <w:b/>
                <w:color w:val="000000" w:themeColor="text1"/>
                <w:sz w:val="22"/>
                <w:szCs w:val="22"/>
              </w:rPr>
            </w:pPr>
            <w:r w:rsidRPr="00E67004">
              <w:rPr>
                <w:b/>
                <w:bCs/>
                <w:color w:val="000000" w:themeColor="text1"/>
                <w:sz w:val="22"/>
                <w:szCs w:val="22"/>
                <w:lang w:val="en-US"/>
              </w:rPr>
              <w:t>Academic course information</w:t>
            </w:r>
          </w:p>
        </w:tc>
      </w:tr>
      <w:tr w:rsidR="00654345" w:rsidRPr="00E67004" w14:paraId="521D7947" w14:textId="77777777" w:rsidTr="00E67004">
        <w:tc>
          <w:tcPr>
            <w:tcW w:w="1766" w:type="dxa"/>
            <w:tcBorders>
              <w:top w:val="single" w:sz="4" w:space="0" w:color="000000"/>
              <w:left w:val="single" w:sz="4" w:space="0" w:color="000000"/>
              <w:bottom w:val="single" w:sz="4" w:space="0" w:color="000000"/>
              <w:right w:val="single" w:sz="4" w:space="0" w:color="000000"/>
            </w:tcBorders>
            <w:hideMark/>
          </w:tcPr>
          <w:p w14:paraId="1959B022" w14:textId="77777777" w:rsidR="00237387" w:rsidRPr="00E67004" w:rsidRDefault="00237387" w:rsidP="00E67004">
            <w:pPr>
              <w:pStyle w:val="11"/>
              <w:rPr>
                <w:b/>
                <w:color w:val="000000" w:themeColor="text1"/>
                <w:sz w:val="22"/>
                <w:szCs w:val="22"/>
                <w:lang w:val="en-US"/>
              </w:rPr>
            </w:pPr>
            <w:r w:rsidRPr="00E67004">
              <w:rPr>
                <w:b/>
                <w:color w:val="000000" w:themeColor="text1"/>
                <w:sz w:val="22"/>
                <w:szCs w:val="22"/>
                <w:lang w:val="en-US"/>
              </w:rPr>
              <w:t>Form of education</w:t>
            </w:r>
          </w:p>
        </w:tc>
        <w:tc>
          <w:tcPr>
            <w:tcW w:w="2090" w:type="dxa"/>
            <w:tcBorders>
              <w:top w:val="single" w:sz="4" w:space="0" w:color="000000"/>
              <w:left w:val="single" w:sz="4" w:space="0" w:color="000000"/>
              <w:bottom w:val="single" w:sz="4" w:space="0" w:color="000000"/>
              <w:right w:val="single" w:sz="4" w:space="0" w:color="000000"/>
            </w:tcBorders>
            <w:hideMark/>
          </w:tcPr>
          <w:p w14:paraId="20C6C0C6" w14:textId="77777777" w:rsidR="00237387" w:rsidRPr="00E67004" w:rsidRDefault="00237387" w:rsidP="00E67004">
            <w:pPr>
              <w:autoSpaceDE w:val="0"/>
              <w:autoSpaceDN w:val="0"/>
              <w:adjustRightInd w:val="0"/>
              <w:rPr>
                <w:b/>
                <w:color w:val="000000" w:themeColor="text1"/>
                <w:sz w:val="22"/>
                <w:szCs w:val="22"/>
                <w:lang w:val="en-US"/>
              </w:rPr>
            </w:pPr>
            <w:r w:rsidRPr="00E67004">
              <w:rPr>
                <w:b/>
                <w:color w:val="000000" w:themeColor="text1"/>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3DE3D28" w14:textId="77777777" w:rsidR="00237387" w:rsidRPr="00E67004" w:rsidRDefault="00237387" w:rsidP="00E67004">
            <w:pPr>
              <w:autoSpaceDE w:val="0"/>
              <w:autoSpaceDN w:val="0"/>
              <w:adjustRightInd w:val="0"/>
              <w:jc w:val="center"/>
              <w:rPr>
                <w:b/>
                <w:color w:val="000000" w:themeColor="text1"/>
                <w:sz w:val="22"/>
                <w:szCs w:val="22"/>
                <w:lang w:val="en-US"/>
              </w:rPr>
            </w:pPr>
            <w:r w:rsidRPr="00E67004">
              <w:rPr>
                <w:b/>
                <w:color w:val="000000" w:themeColor="text1"/>
                <w:sz w:val="22"/>
                <w:szCs w:val="22"/>
                <w:lang w:val="en-US"/>
              </w:rPr>
              <w:t>Types of lectures</w:t>
            </w:r>
          </w:p>
        </w:tc>
        <w:tc>
          <w:tcPr>
            <w:tcW w:w="2301" w:type="dxa"/>
            <w:gridSpan w:val="3"/>
            <w:tcBorders>
              <w:top w:val="single" w:sz="4" w:space="0" w:color="000000"/>
              <w:left w:val="single" w:sz="4" w:space="0" w:color="000000"/>
              <w:bottom w:val="single" w:sz="4" w:space="0" w:color="000000"/>
              <w:right w:val="single" w:sz="4" w:space="0" w:color="000000"/>
            </w:tcBorders>
            <w:hideMark/>
          </w:tcPr>
          <w:p w14:paraId="7FDCD71B" w14:textId="77777777" w:rsidR="00237387" w:rsidRPr="00E67004" w:rsidRDefault="00237387" w:rsidP="00E67004">
            <w:pPr>
              <w:autoSpaceDE w:val="0"/>
              <w:autoSpaceDN w:val="0"/>
              <w:adjustRightInd w:val="0"/>
              <w:jc w:val="center"/>
              <w:rPr>
                <w:b/>
                <w:color w:val="000000" w:themeColor="text1"/>
                <w:sz w:val="22"/>
                <w:szCs w:val="22"/>
                <w:lang w:val="en-US"/>
              </w:rPr>
            </w:pPr>
            <w:r w:rsidRPr="00E67004">
              <w:rPr>
                <w:b/>
                <w:color w:val="000000" w:themeColor="text1"/>
                <w:sz w:val="22"/>
                <w:szCs w:val="22"/>
                <w:lang w:val="en-US"/>
              </w:rPr>
              <w:t xml:space="preserve">Types of practical training </w:t>
            </w:r>
          </w:p>
        </w:tc>
        <w:tc>
          <w:tcPr>
            <w:tcW w:w="2089" w:type="dxa"/>
            <w:gridSpan w:val="2"/>
            <w:vMerge w:val="restart"/>
            <w:tcBorders>
              <w:top w:val="single" w:sz="4" w:space="0" w:color="000000"/>
              <w:left w:val="single" w:sz="4" w:space="0" w:color="000000"/>
              <w:right w:val="single" w:sz="4" w:space="0" w:color="000000"/>
            </w:tcBorders>
            <w:hideMark/>
          </w:tcPr>
          <w:p w14:paraId="5635341F" w14:textId="77777777" w:rsidR="00237387" w:rsidRPr="00E67004" w:rsidRDefault="00237387" w:rsidP="00E67004">
            <w:pPr>
              <w:autoSpaceDE w:val="0"/>
              <w:autoSpaceDN w:val="0"/>
              <w:adjustRightInd w:val="0"/>
              <w:jc w:val="center"/>
              <w:rPr>
                <w:b/>
                <w:color w:val="000000" w:themeColor="text1"/>
                <w:sz w:val="22"/>
                <w:szCs w:val="22"/>
                <w:lang w:val="en-US"/>
              </w:rPr>
            </w:pPr>
            <w:r w:rsidRPr="00E67004">
              <w:rPr>
                <w:b/>
                <w:color w:val="000000" w:themeColor="text1"/>
                <w:sz w:val="22"/>
                <w:szCs w:val="22"/>
                <w:lang w:val="en-US"/>
              </w:rPr>
              <w:t>Form of final control</w:t>
            </w:r>
          </w:p>
        </w:tc>
      </w:tr>
      <w:tr w:rsidR="00654345" w:rsidRPr="00E67004" w14:paraId="15B70382" w14:textId="77777777" w:rsidTr="00E67004">
        <w:tc>
          <w:tcPr>
            <w:tcW w:w="1766" w:type="dxa"/>
            <w:tcBorders>
              <w:top w:val="single" w:sz="4" w:space="0" w:color="000000"/>
              <w:left w:val="single" w:sz="4" w:space="0" w:color="000000"/>
              <w:bottom w:val="single" w:sz="4" w:space="0" w:color="000000"/>
              <w:right w:val="single" w:sz="4" w:space="0" w:color="000000"/>
            </w:tcBorders>
          </w:tcPr>
          <w:p w14:paraId="4FC287D6" w14:textId="77777777" w:rsidR="00237387" w:rsidRPr="00E67004" w:rsidRDefault="00237387" w:rsidP="00E67004">
            <w:pPr>
              <w:pStyle w:val="11"/>
              <w:rPr>
                <w:color w:val="000000" w:themeColor="text1"/>
                <w:sz w:val="22"/>
                <w:szCs w:val="22"/>
                <w:lang w:val="en-US"/>
              </w:rPr>
            </w:pPr>
            <w:r w:rsidRPr="00E67004">
              <w:rPr>
                <w:color w:val="000000" w:themeColor="text1"/>
                <w:sz w:val="22"/>
                <w:szCs w:val="22"/>
                <w:lang w:val="en-US"/>
              </w:rPr>
              <w:t>Full-time</w:t>
            </w:r>
          </w:p>
        </w:tc>
        <w:tc>
          <w:tcPr>
            <w:tcW w:w="2090" w:type="dxa"/>
            <w:tcBorders>
              <w:top w:val="single" w:sz="4" w:space="0" w:color="000000"/>
              <w:left w:val="single" w:sz="4" w:space="0" w:color="000000"/>
              <w:bottom w:val="single" w:sz="4" w:space="0" w:color="000000"/>
              <w:right w:val="single" w:sz="4" w:space="0" w:color="000000"/>
            </w:tcBorders>
          </w:tcPr>
          <w:p w14:paraId="74E1FDEC" w14:textId="611FB011" w:rsidR="00237387" w:rsidRPr="00E67004" w:rsidRDefault="00F725AC" w:rsidP="00E67004">
            <w:pPr>
              <w:autoSpaceDE w:val="0"/>
              <w:autoSpaceDN w:val="0"/>
              <w:adjustRightInd w:val="0"/>
              <w:rPr>
                <w:color w:val="000000" w:themeColor="text1"/>
                <w:sz w:val="22"/>
                <w:szCs w:val="22"/>
                <w:lang w:val="kk-KZ"/>
              </w:rPr>
            </w:pPr>
            <w:r w:rsidRPr="00E67004">
              <w:rPr>
                <w:color w:val="000000" w:themeColor="text1"/>
                <w:sz w:val="22"/>
                <w:szCs w:val="22"/>
                <w:lang w:val="en-US"/>
              </w:rPr>
              <w:t>Elective</w:t>
            </w:r>
            <w:r w:rsidR="0008503E" w:rsidRPr="00E67004">
              <w:rPr>
                <w:color w:val="000000" w:themeColor="text1"/>
                <w:sz w:val="22"/>
                <w:szCs w:val="22"/>
                <w:lang w:val="kk-KZ"/>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14:paraId="1CD73721" w14:textId="4FB546B7" w:rsidR="00237387" w:rsidRPr="00E67004" w:rsidRDefault="0008503E"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Analytical</w:t>
            </w:r>
          </w:p>
        </w:tc>
        <w:tc>
          <w:tcPr>
            <w:tcW w:w="2301" w:type="dxa"/>
            <w:gridSpan w:val="3"/>
            <w:tcBorders>
              <w:top w:val="single" w:sz="4" w:space="0" w:color="000000"/>
              <w:left w:val="single" w:sz="4" w:space="0" w:color="000000"/>
              <w:bottom w:val="single" w:sz="4" w:space="0" w:color="000000"/>
              <w:right w:val="single" w:sz="4" w:space="0" w:color="000000"/>
            </w:tcBorders>
          </w:tcPr>
          <w:p w14:paraId="076AB227" w14:textId="43A873E5" w:rsidR="00237387" w:rsidRPr="00E67004" w:rsidRDefault="006B4FA5" w:rsidP="00E67004">
            <w:pPr>
              <w:autoSpaceDE w:val="0"/>
              <w:autoSpaceDN w:val="0"/>
              <w:adjustRightInd w:val="0"/>
              <w:jc w:val="center"/>
              <w:rPr>
                <w:color w:val="000000" w:themeColor="text1"/>
                <w:sz w:val="22"/>
                <w:szCs w:val="22"/>
                <w:lang w:val="en-US"/>
              </w:rPr>
            </w:pPr>
            <w:r w:rsidRPr="00E67004">
              <w:rPr>
                <w:color w:val="000000" w:themeColor="text1"/>
                <w:sz w:val="22"/>
                <w:szCs w:val="22"/>
                <w:lang w:val="en-US"/>
              </w:rPr>
              <w:t>P</w:t>
            </w:r>
            <w:r w:rsidR="0008503E" w:rsidRPr="00E67004">
              <w:rPr>
                <w:color w:val="000000" w:themeColor="text1"/>
                <w:sz w:val="22"/>
                <w:szCs w:val="22"/>
                <w:lang w:val="en-US"/>
              </w:rPr>
              <w:t>resentation</w:t>
            </w:r>
            <w:r w:rsidR="00F725AC" w:rsidRPr="00E67004">
              <w:rPr>
                <w:color w:val="000000" w:themeColor="text1"/>
                <w:sz w:val="22"/>
                <w:szCs w:val="22"/>
                <w:lang w:val="en-US"/>
              </w:rPr>
              <w:t>, discussion</w:t>
            </w:r>
          </w:p>
        </w:tc>
        <w:tc>
          <w:tcPr>
            <w:tcW w:w="2089" w:type="dxa"/>
            <w:gridSpan w:val="2"/>
            <w:vMerge/>
            <w:tcBorders>
              <w:left w:val="single" w:sz="4" w:space="0" w:color="000000"/>
              <w:bottom w:val="single" w:sz="4" w:space="0" w:color="000000"/>
              <w:right w:val="single" w:sz="4" w:space="0" w:color="000000"/>
            </w:tcBorders>
          </w:tcPr>
          <w:p w14:paraId="23412862" w14:textId="77777777" w:rsidR="00237387" w:rsidRPr="00E67004" w:rsidRDefault="00237387" w:rsidP="00E67004">
            <w:pPr>
              <w:autoSpaceDE w:val="0"/>
              <w:autoSpaceDN w:val="0"/>
              <w:adjustRightInd w:val="0"/>
              <w:jc w:val="center"/>
              <w:rPr>
                <w:color w:val="000000" w:themeColor="text1"/>
                <w:sz w:val="22"/>
                <w:szCs w:val="22"/>
                <w:lang w:val="en-US"/>
              </w:rPr>
            </w:pPr>
          </w:p>
        </w:tc>
      </w:tr>
      <w:tr w:rsidR="00654345" w:rsidRPr="00E67004" w14:paraId="30918852" w14:textId="77777777" w:rsidTr="00E67004">
        <w:trPr>
          <w:trHeight w:val="214"/>
        </w:trPr>
        <w:tc>
          <w:tcPr>
            <w:tcW w:w="1766" w:type="dxa"/>
            <w:tcBorders>
              <w:top w:val="single" w:sz="4" w:space="0" w:color="000000"/>
              <w:left w:val="single" w:sz="4" w:space="0" w:color="000000"/>
              <w:bottom w:val="single" w:sz="4" w:space="0" w:color="000000"/>
              <w:right w:val="single" w:sz="4" w:space="0" w:color="000000"/>
            </w:tcBorders>
            <w:hideMark/>
          </w:tcPr>
          <w:p w14:paraId="290E45C7" w14:textId="77777777" w:rsidR="00237387" w:rsidRPr="00E67004" w:rsidRDefault="00237387" w:rsidP="00E67004">
            <w:pPr>
              <w:autoSpaceDE w:val="0"/>
              <w:autoSpaceDN w:val="0"/>
              <w:adjustRightInd w:val="0"/>
              <w:rPr>
                <w:bCs/>
                <w:color w:val="000000" w:themeColor="text1"/>
                <w:sz w:val="22"/>
                <w:szCs w:val="22"/>
                <w:lang w:val="en-US"/>
              </w:rPr>
            </w:pPr>
            <w:r w:rsidRPr="00E67004">
              <w:rPr>
                <w:bCs/>
                <w:color w:val="000000" w:themeColor="text1"/>
                <w:sz w:val="22"/>
                <w:szCs w:val="22"/>
                <w:lang w:val="en-US"/>
              </w:rPr>
              <w:t xml:space="preserve">Lecturer   </w:t>
            </w:r>
          </w:p>
        </w:tc>
        <w:tc>
          <w:tcPr>
            <w:tcW w:w="6660" w:type="dxa"/>
            <w:gridSpan w:val="7"/>
            <w:tcBorders>
              <w:top w:val="single" w:sz="4" w:space="0" w:color="000000"/>
              <w:left w:val="single" w:sz="4" w:space="0" w:color="000000"/>
              <w:bottom w:val="single" w:sz="4" w:space="0" w:color="000000"/>
              <w:right w:val="single" w:sz="4" w:space="0" w:color="000000"/>
            </w:tcBorders>
          </w:tcPr>
          <w:p w14:paraId="2397BBEF" w14:textId="73B95E20" w:rsidR="00237387" w:rsidRPr="00E67004" w:rsidRDefault="0008503E" w:rsidP="00E67004">
            <w:pPr>
              <w:jc w:val="both"/>
              <w:rPr>
                <w:color w:val="000000" w:themeColor="text1"/>
                <w:sz w:val="22"/>
                <w:szCs w:val="22"/>
                <w:lang w:val="en-US"/>
              </w:rPr>
            </w:pPr>
            <w:proofErr w:type="spellStart"/>
            <w:r w:rsidRPr="00E67004">
              <w:rPr>
                <w:color w:val="000000" w:themeColor="text1"/>
                <w:sz w:val="22"/>
                <w:szCs w:val="22"/>
                <w:lang w:val="en-US"/>
              </w:rPr>
              <w:t>Otynshiyeva</w:t>
            </w:r>
            <w:proofErr w:type="spellEnd"/>
            <w:r w:rsidRPr="00E67004">
              <w:rPr>
                <w:color w:val="000000" w:themeColor="text1"/>
                <w:sz w:val="22"/>
                <w:szCs w:val="22"/>
                <w:lang w:val="en-US"/>
              </w:rPr>
              <w:t xml:space="preserve"> </w:t>
            </w:r>
            <w:proofErr w:type="spellStart"/>
            <w:r w:rsidRPr="00E67004">
              <w:rPr>
                <w:color w:val="000000" w:themeColor="text1"/>
                <w:sz w:val="22"/>
                <w:szCs w:val="22"/>
                <w:lang w:val="en-US"/>
              </w:rPr>
              <w:t>Aidana</w:t>
            </w:r>
            <w:proofErr w:type="spellEnd"/>
            <w:r w:rsidRPr="00E67004">
              <w:rPr>
                <w:color w:val="000000" w:themeColor="text1"/>
                <w:sz w:val="22"/>
                <w:szCs w:val="22"/>
                <w:lang w:val="en-US"/>
              </w:rPr>
              <w:t xml:space="preserve"> </w:t>
            </w:r>
            <w:proofErr w:type="spellStart"/>
            <w:r w:rsidRPr="00E67004">
              <w:rPr>
                <w:color w:val="000000" w:themeColor="text1"/>
                <w:sz w:val="22"/>
                <w:szCs w:val="22"/>
                <w:lang w:val="en-US"/>
              </w:rPr>
              <w:t>Aitukyzy</w:t>
            </w:r>
            <w:proofErr w:type="spellEnd"/>
          </w:p>
        </w:tc>
        <w:tc>
          <w:tcPr>
            <w:tcW w:w="2089" w:type="dxa"/>
            <w:gridSpan w:val="2"/>
            <w:vMerge w:val="restart"/>
            <w:tcBorders>
              <w:top w:val="single" w:sz="4" w:space="0" w:color="000000"/>
              <w:left w:val="single" w:sz="4" w:space="0" w:color="000000"/>
              <w:bottom w:val="single" w:sz="4" w:space="0" w:color="000000"/>
              <w:right w:val="single" w:sz="4" w:space="0" w:color="000000"/>
            </w:tcBorders>
          </w:tcPr>
          <w:p w14:paraId="0F119519" w14:textId="593E6144" w:rsidR="00F725AC" w:rsidRPr="00E67004" w:rsidRDefault="00C2397D" w:rsidP="00E67004">
            <w:pPr>
              <w:autoSpaceDE w:val="0"/>
              <w:autoSpaceDN w:val="0"/>
              <w:adjustRightInd w:val="0"/>
              <w:jc w:val="center"/>
              <w:rPr>
                <w:color w:val="000000" w:themeColor="text1"/>
                <w:sz w:val="22"/>
                <w:szCs w:val="22"/>
                <w:lang w:val="en-US"/>
              </w:rPr>
            </w:pPr>
            <w:r>
              <w:rPr>
                <w:lang w:val="en-US"/>
              </w:rPr>
              <w:t>Oral</w:t>
            </w:r>
            <w:r w:rsidR="00F725AC" w:rsidRPr="00E67004">
              <w:rPr>
                <w:color w:val="000000" w:themeColor="text1"/>
                <w:sz w:val="22"/>
                <w:szCs w:val="22"/>
                <w:lang w:val="en-US"/>
              </w:rPr>
              <w:t xml:space="preserve"> examination </w:t>
            </w:r>
          </w:p>
        </w:tc>
      </w:tr>
      <w:tr w:rsidR="00654345" w:rsidRPr="00E67004" w14:paraId="18AE1E19" w14:textId="77777777" w:rsidTr="00E67004">
        <w:tc>
          <w:tcPr>
            <w:tcW w:w="1766" w:type="dxa"/>
            <w:tcBorders>
              <w:top w:val="single" w:sz="4" w:space="0" w:color="000000"/>
              <w:left w:val="single" w:sz="4" w:space="0" w:color="000000"/>
              <w:bottom w:val="single" w:sz="4" w:space="0" w:color="000000"/>
              <w:right w:val="single" w:sz="4" w:space="0" w:color="000000"/>
            </w:tcBorders>
            <w:hideMark/>
          </w:tcPr>
          <w:p w14:paraId="5A277A05" w14:textId="77777777" w:rsidR="00237387" w:rsidRPr="00E67004" w:rsidRDefault="00237387" w:rsidP="00E67004">
            <w:pPr>
              <w:autoSpaceDE w:val="0"/>
              <w:autoSpaceDN w:val="0"/>
              <w:adjustRightInd w:val="0"/>
              <w:rPr>
                <w:bCs/>
                <w:color w:val="000000" w:themeColor="text1"/>
                <w:sz w:val="22"/>
                <w:szCs w:val="22"/>
              </w:rPr>
            </w:pPr>
            <w:r w:rsidRPr="00E67004">
              <w:rPr>
                <w:bCs/>
                <w:color w:val="000000" w:themeColor="text1"/>
                <w:sz w:val="22"/>
                <w:szCs w:val="22"/>
                <w:lang w:val="en-US"/>
              </w:rPr>
              <w:t>e-mail</w:t>
            </w:r>
          </w:p>
        </w:tc>
        <w:tc>
          <w:tcPr>
            <w:tcW w:w="6660" w:type="dxa"/>
            <w:gridSpan w:val="7"/>
            <w:tcBorders>
              <w:top w:val="single" w:sz="4" w:space="0" w:color="000000"/>
              <w:left w:val="single" w:sz="4" w:space="0" w:color="000000"/>
              <w:bottom w:val="single" w:sz="4" w:space="0" w:color="000000"/>
              <w:right w:val="single" w:sz="4" w:space="0" w:color="000000"/>
            </w:tcBorders>
          </w:tcPr>
          <w:p w14:paraId="3780EF8D" w14:textId="7CBF6D09" w:rsidR="00237387" w:rsidRPr="00E67004" w:rsidRDefault="00000000" w:rsidP="00E67004">
            <w:pPr>
              <w:jc w:val="both"/>
              <w:rPr>
                <w:color w:val="000000" w:themeColor="text1"/>
                <w:sz w:val="22"/>
                <w:szCs w:val="22"/>
                <w:lang w:val="en-US"/>
              </w:rPr>
            </w:pPr>
            <w:hyperlink r:id="rId5" w:history="1">
              <w:r w:rsidR="00F725AC" w:rsidRPr="00E67004">
                <w:rPr>
                  <w:rStyle w:val="a7"/>
                  <w:color w:val="000000" w:themeColor="text1"/>
                  <w:sz w:val="22"/>
                  <w:szCs w:val="22"/>
                  <w:lang w:val="en-US"/>
                </w:rPr>
                <w:t>Aidana-best91@mail.ru</w:t>
              </w:r>
            </w:hyperlink>
            <w:r w:rsidR="00F725AC" w:rsidRPr="00E67004">
              <w:rPr>
                <w:color w:val="000000" w:themeColor="text1"/>
                <w:sz w:val="22"/>
                <w:szCs w:val="22"/>
                <w:lang w:val="en-US"/>
              </w:rPr>
              <w:t xml:space="preserve"> </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6872D6FA" w14:textId="77777777" w:rsidR="00237387" w:rsidRPr="00E67004" w:rsidRDefault="00237387" w:rsidP="00E67004">
            <w:pPr>
              <w:rPr>
                <w:color w:val="000000" w:themeColor="text1"/>
                <w:sz w:val="22"/>
                <w:szCs w:val="22"/>
                <w:lang w:val="en-US"/>
              </w:rPr>
            </w:pPr>
          </w:p>
        </w:tc>
      </w:tr>
      <w:tr w:rsidR="00654345" w:rsidRPr="00E67004" w14:paraId="2564738E" w14:textId="77777777" w:rsidTr="00E67004">
        <w:tc>
          <w:tcPr>
            <w:tcW w:w="1766" w:type="dxa"/>
            <w:tcBorders>
              <w:top w:val="single" w:sz="4" w:space="0" w:color="000000"/>
              <w:left w:val="single" w:sz="4" w:space="0" w:color="000000"/>
              <w:bottom w:val="single" w:sz="4" w:space="0" w:color="000000"/>
              <w:right w:val="single" w:sz="4" w:space="0" w:color="000000"/>
            </w:tcBorders>
            <w:hideMark/>
          </w:tcPr>
          <w:p w14:paraId="6AC5606C" w14:textId="4CCB9F15" w:rsidR="00237387" w:rsidRPr="00E67004" w:rsidRDefault="00237387" w:rsidP="00E67004">
            <w:pPr>
              <w:autoSpaceDE w:val="0"/>
              <w:autoSpaceDN w:val="0"/>
              <w:adjustRightInd w:val="0"/>
              <w:rPr>
                <w:bCs/>
                <w:color w:val="000000" w:themeColor="text1"/>
                <w:sz w:val="22"/>
                <w:szCs w:val="22"/>
                <w:lang w:val="en-US"/>
              </w:rPr>
            </w:pPr>
            <w:r w:rsidRPr="00E67004">
              <w:rPr>
                <w:bCs/>
                <w:color w:val="000000" w:themeColor="text1"/>
                <w:sz w:val="22"/>
                <w:szCs w:val="22"/>
                <w:lang w:val="en-US"/>
              </w:rPr>
              <w:t xml:space="preserve">Telephone </w:t>
            </w:r>
          </w:p>
        </w:tc>
        <w:tc>
          <w:tcPr>
            <w:tcW w:w="6660" w:type="dxa"/>
            <w:gridSpan w:val="7"/>
            <w:tcBorders>
              <w:top w:val="single" w:sz="4" w:space="0" w:color="000000"/>
              <w:left w:val="single" w:sz="4" w:space="0" w:color="000000"/>
              <w:bottom w:val="single" w:sz="4" w:space="0" w:color="000000"/>
              <w:right w:val="single" w:sz="4" w:space="0" w:color="000000"/>
            </w:tcBorders>
          </w:tcPr>
          <w:p w14:paraId="31110A0B" w14:textId="5BDE88B8" w:rsidR="00237387" w:rsidRPr="00E67004" w:rsidRDefault="00F725AC" w:rsidP="00E67004">
            <w:pPr>
              <w:jc w:val="both"/>
              <w:rPr>
                <w:color w:val="000000" w:themeColor="text1"/>
                <w:sz w:val="22"/>
                <w:szCs w:val="22"/>
                <w:lang w:val="en-US"/>
              </w:rPr>
            </w:pPr>
            <w:r w:rsidRPr="00E67004">
              <w:rPr>
                <w:color w:val="000000" w:themeColor="text1"/>
                <w:sz w:val="22"/>
                <w:szCs w:val="22"/>
                <w:lang w:val="en-US"/>
              </w:rPr>
              <w:t>+7 701 091 44 55</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75BB16BE" w14:textId="77777777" w:rsidR="00237387" w:rsidRPr="00E67004" w:rsidRDefault="00237387" w:rsidP="00E67004">
            <w:pPr>
              <w:rPr>
                <w:color w:val="000000" w:themeColor="text1"/>
                <w:sz w:val="22"/>
                <w:szCs w:val="22"/>
              </w:rPr>
            </w:pPr>
          </w:p>
        </w:tc>
      </w:tr>
    </w:tbl>
    <w:p w14:paraId="19B1E43B" w14:textId="77777777" w:rsidR="00237387" w:rsidRPr="00E67004" w:rsidRDefault="00237387" w:rsidP="00E67004">
      <w:pPr>
        <w:rPr>
          <w:vanish/>
          <w:color w:val="000000" w:themeColor="text1"/>
          <w:sz w:val="22"/>
          <w:szCs w:val="22"/>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315"/>
        <w:gridCol w:w="5329"/>
      </w:tblGrid>
      <w:tr w:rsidR="00654345" w:rsidRPr="00E67004" w14:paraId="1C540DA8" w14:textId="77777777" w:rsidTr="00E67004">
        <w:tc>
          <w:tcPr>
            <w:tcW w:w="1871" w:type="dxa"/>
            <w:tcBorders>
              <w:top w:val="single" w:sz="4" w:space="0" w:color="auto"/>
              <w:left w:val="single" w:sz="4" w:space="0" w:color="auto"/>
              <w:bottom w:val="single" w:sz="4" w:space="0" w:color="auto"/>
              <w:right w:val="single" w:sz="4" w:space="0" w:color="auto"/>
            </w:tcBorders>
            <w:hideMark/>
          </w:tcPr>
          <w:p w14:paraId="588D7683" w14:textId="77777777" w:rsidR="00237387" w:rsidRPr="00E67004" w:rsidRDefault="00237387" w:rsidP="00E67004">
            <w:pPr>
              <w:jc w:val="center"/>
              <w:rPr>
                <w:b/>
                <w:color w:val="000000" w:themeColor="text1"/>
                <w:sz w:val="22"/>
                <w:szCs w:val="22"/>
                <w:lang w:val="en-US"/>
              </w:rPr>
            </w:pPr>
            <w:r w:rsidRPr="00E67004">
              <w:rPr>
                <w:b/>
                <w:color w:val="000000" w:themeColor="text1"/>
                <w:sz w:val="22"/>
                <w:szCs w:val="22"/>
                <w:lang w:val="en-US"/>
              </w:rPr>
              <w:t xml:space="preserve">Aim of course </w:t>
            </w:r>
          </w:p>
        </w:tc>
        <w:tc>
          <w:tcPr>
            <w:tcW w:w="3315" w:type="dxa"/>
            <w:tcBorders>
              <w:top w:val="single" w:sz="4" w:space="0" w:color="auto"/>
              <w:left w:val="single" w:sz="4" w:space="0" w:color="auto"/>
              <w:bottom w:val="single" w:sz="4" w:space="0" w:color="auto"/>
              <w:right w:val="single" w:sz="4" w:space="0" w:color="auto"/>
            </w:tcBorders>
            <w:hideMark/>
          </w:tcPr>
          <w:p w14:paraId="46085994" w14:textId="77777777" w:rsidR="00237387" w:rsidRPr="00E67004" w:rsidRDefault="00237387" w:rsidP="00E67004">
            <w:pPr>
              <w:jc w:val="center"/>
              <w:rPr>
                <w:b/>
                <w:color w:val="000000" w:themeColor="text1"/>
                <w:sz w:val="22"/>
                <w:szCs w:val="22"/>
                <w:lang w:val="en-US"/>
              </w:rPr>
            </w:pPr>
            <w:r w:rsidRPr="00E67004">
              <w:rPr>
                <w:b/>
                <w:color w:val="000000" w:themeColor="text1"/>
                <w:sz w:val="22"/>
                <w:szCs w:val="22"/>
                <w:lang w:val="en-US"/>
              </w:rPr>
              <w:t>Expected Learning Outcomes (LO)*</w:t>
            </w:r>
          </w:p>
          <w:p w14:paraId="49616260" w14:textId="77777777" w:rsidR="00237387" w:rsidRPr="00E67004" w:rsidRDefault="00237387" w:rsidP="00E67004">
            <w:pPr>
              <w:jc w:val="center"/>
              <w:rPr>
                <w:color w:val="000000" w:themeColor="text1"/>
                <w:sz w:val="22"/>
                <w:szCs w:val="22"/>
                <w:lang w:val="kk-KZ"/>
              </w:rPr>
            </w:pPr>
            <w:proofErr w:type="spellStart"/>
            <w:r w:rsidRPr="00E67004">
              <w:rPr>
                <w:color w:val="000000" w:themeColor="text1"/>
                <w:sz w:val="22"/>
                <w:szCs w:val="22"/>
                <w:lang w:val="kk-KZ"/>
              </w:rPr>
              <w:t>As</w:t>
            </w:r>
            <w:proofErr w:type="spellEnd"/>
            <w:r w:rsidRPr="00E67004">
              <w:rPr>
                <w:color w:val="000000" w:themeColor="text1"/>
                <w:sz w:val="22"/>
                <w:szCs w:val="22"/>
                <w:lang w:val="kk-KZ"/>
              </w:rPr>
              <w:t xml:space="preserve"> a </w:t>
            </w:r>
            <w:proofErr w:type="spellStart"/>
            <w:r w:rsidRPr="00E67004">
              <w:rPr>
                <w:color w:val="000000" w:themeColor="text1"/>
                <w:sz w:val="22"/>
                <w:szCs w:val="22"/>
                <w:lang w:val="kk-KZ"/>
              </w:rPr>
              <w:t>result</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of</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studying</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the</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discipline</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the</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undergraduate</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will</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be</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able</w:t>
            </w:r>
            <w:proofErr w:type="spellEnd"/>
            <w:r w:rsidRPr="00E67004">
              <w:rPr>
                <w:color w:val="000000" w:themeColor="text1"/>
                <w:sz w:val="22"/>
                <w:szCs w:val="22"/>
                <w:lang w:val="kk-KZ"/>
              </w:rPr>
              <w:t xml:space="preserve"> </w:t>
            </w:r>
            <w:proofErr w:type="spellStart"/>
            <w:r w:rsidRPr="00E67004">
              <w:rPr>
                <w:color w:val="000000" w:themeColor="text1"/>
                <w:sz w:val="22"/>
                <w:szCs w:val="22"/>
                <w:lang w:val="kk-KZ"/>
              </w:rPr>
              <w:t>to</w:t>
            </w:r>
            <w:proofErr w:type="spellEnd"/>
            <w:r w:rsidRPr="00E67004">
              <w:rPr>
                <w:color w:val="000000" w:themeColor="text1"/>
                <w:sz w:val="22"/>
                <w:szCs w:val="22"/>
                <w:lang w:val="kk-KZ"/>
              </w:rPr>
              <w:t>:</w:t>
            </w:r>
          </w:p>
          <w:p w14:paraId="3807CE06" w14:textId="77777777" w:rsidR="00237387" w:rsidRPr="00E67004" w:rsidRDefault="00237387" w:rsidP="00E67004">
            <w:pPr>
              <w:jc w:val="center"/>
              <w:rPr>
                <w:b/>
                <w:color w:val="000000" w:themeColor="text1"/>
                <w:sz w:val="22"/>
                <w:szCs w:val="22"/>
                <w:lang w:val="kk-KZ"/>
              </w:rPr>
            </w:pPr>
          </w:p>
        </w:tc>
        <w:tc>
          <w:tcPr>
            <w:tcW w:w="5329" w:type="dxa"/>
            <w:tcBorders>
              <w:top w:val="single" w:sz="4" w:space="0" w:color="auto"/>
              <w:left w:val="single" w:sz="4" w:space="0" w:color="auto"/>
              <w:bottom w:val="single" w:sz="4" w:space="0" w:color="auto"/>
              <w:right w:val="single" w:sz="4" w:space="0" w:color="auto"/>
            </w:tcBorders>
            <w:hideMark/>
          </w:tcPr>
          <w:p w14:paraId="1E778B28" w14:textId="77777777" w:rsidR="00237387" w:rsidRPr="00E67004" w:rsidRDefault="00237387" w:rsidP="00E67004">
            <w:pPr>
              <w:rPr>
                <w:b/>
                <w:color w:val="000000" w:themeColor="text1"/>
                <w:sz w:val="22"/>
                <w:szCs w:val="22"/>
                <w:lang w:val="en-US"/>
              </w:rPr>
            </w:pPr>
            <w:r w:rsidRPr="00E67004">
              <w:rPr>
                <w:b/>
                <w:color w:val="000000" w:themeColor="text1"/>
                <w:sz w:val="22"/>
                <w:szCs w:val="22"/>
                <w:lang w:val="en-US"/>
              </w:rPr>
              <w:t>Indicators of LO achievement (ID)</w:t>
            </w:r>
          </w:p>
          <w:p w14:paraId="6B22423D" w14:textId="77777777" w:rsidR="00237387" w:rsidRPr="00E67004" w:rsidRDefault="00237387" w:rsidP="00E67004">
            <w:pPr>
              <w:jc w:val="center"/>
              <w:rPr>
                <w:color w:val="000000" w:themeColor="text1"/>
                <w:sz w:val="22"/>
                <w:szCs w:val="22"/>
                <w:lang w:val="en-US"/>
              </w:rPr>
            </w:pPr>
            <w:r w:rsidRPr="00E67004">
              <w:rPr>
                <w:b/>
                <w:color w:val="000000" w:themeColor="text1"/>
                <w:sz w:val="22"/>
                <w:szCs w:val="22"/>
                <w:lang w:val="en-US"/>
              </w:rPr>
              <w:t xml:space="preserve"> </w:t>
            </w:r>
            <w:r w:rsidRPr="00E67004">
              <w:rPr>
                <w:color w:val="000000" w:themeColor="text1"/>
                <w:sz w:val="22"/>
                <w:szCs w:val="22"/>
                <w:lang w:val="en-US"/>
              </w:rPr>
              <w:t>(</w:t>
            </w:r>
            <w:proofErr w:type="gramStart"/>
            <w:r w:rsidRPr="00E67004">
              <w:rPr>
                <w:color w:val="000000" w:themeColor="text1"/>
                <w:sz w:val="22"/>
                <w:szCs w:val="22"/>
                <w:lang w:val="en-US"/>
              </w:rPr>
              <w:t>for</w:t>
            </w:r>
            <w:proofErr w:type="gramEnd"/>
            <w:r w:rsidRPr="00E67004">
              <w:rPr>
                <w:color w:val="000000" w:themeColor="text1"/>
                <w:sz w:val="22"/>
                <w:szCs w:val="22"/>
                <w:lang w:val="en-US"/>
              </w:rPr>
              <w:t xml:space="preserve"> each LO at least 2 indicators)</w:t>
            </w:r>
          </w:p>
        </w:tc>
      </w:tr>
      <w:tr w:rsidR="008F0260" w:rsidRPr="00E67004" w14:paraId="530DBC2F" w14:textId="77777777" w:rsidTr="00E67004">
        <w:trPr>
          <w:trHeight w:val="665"/>
        </w:trPr>
        <w:tc>
          <w:tcPr>
            <w:tcW w:w="1871" w:type="dxa"/>
            <w:vMerge w:val="restart"/>
            <w:tcBorders>
              <w:top w:val="single" w:sz="4" w:space="0" w:color="auto"/>
              <w:left w:val="single" w:sz="4" w:space="0" w:color="auto"/>
              <w:bottom w:val="single" w:sz="4" w:space="0" w:color="auto"/>
              <w:right w:val="single" w:sz="4" w:space="0" w:color="auto"/>
            </w:tcBorders>
          </w:tcPr>
          <w:p w14:paraId="5F9CA44C" w14:textId="609D93B4" w:rsidR="008F0260" w:rsidRPr="00E67004" w:rsidRDefault="008F0260" w:rsidP="00E67004">
            <w:pPr>
              <w:jc w:val="both"/>
              <w:rPr>
                <w:color w:val="000000" w:themeColor="text1"/>
                <w:sz w:val="22"/>
                <w:szCs w:val="22"/>
                <w:lang w:val="en-US"/>
              </w:rPr>
            </w:pPr>
            <w:r w:rsidRPr="00E67004">
              <w:rPr>
                <w:sz w:val="22"/>
                <w:szCs w:val="22"/>
                <w:lang w:val="en-US"/>
              </w:rPr>
              <w:t>To form students' ability to understand the essence and meaning of international trade law and apply the knowledge gained in the regulation of international trade law.</w:t>
            </w:r>
          </w:p>
        </w:tc>
        <w:tc>
          <w:tcPr>
            <w:tcW w:w="3315" w:type="dxa"/>
            <w:tcBorders>
              <w:top w:val="single" w:sz="4" w:space="0" w:color="auto"/>
              <w:left w:val="single" w:sz="4" w:space="0" w:color="auto"/>
              <w:bottom w:val="single" w:sz="4" w:space="0" w:color="auto"/>
              <w:right w:val="single" w:sz="4" w:space="0" w:color="auto"/>
            </w:tcBorders>
          </w:tcPr>
          <w:p w14:paraId="1757CF47" w14:textId="6FD01E24" w:rsidR="008F0260" w:rsidRPr="00E67004" w:rsidRDefault="008F0260" w:rsidP="00E67004">
            <w:pPr>
              <w:jc w:val="both"/>
              <w:rPr>
                <w:color w:val="000000" w:themeColor="text1"/>
                <w:sz w:val="22"/>
                <w:szCs w:val="22"/>
                <w:lang w:val="en-US"/>
              </w:rPr>
            </w:pPr>
            <w:r w:rsidRPr="00E67004">
              <w:rPr>
                <w:sz w:val="22"/>
                <w:szCs w:val="22"/>
                <w:lang w:val="en-US"/>
              </w:rPr>
              <w:t>LO</w:t>
            </w:r>
            <w:r w:rsidRPr="00E67004">
              <w:rPr>
                <w:bCs/>
                <w:sz w:val="22"/>
                <w:szCs w:val="22"/>
                <w:lang w:val="en-US"/>
              </w:rPr>
              <w:t xml:space="preserve"> 1.</w:t>
            </w:r>
            <w:r w:rsidRPr="00E67004">
              <w:rPr>
                <w:b/>
                <w:sz w:val="22"/>
                <w:szCs w:val="22"/>
                <w:lang w:val="en-US"/>
              </w:rPr>
              <w:t xml:space="preserve"> </w:t>
            </w:r>
            <w:r w:rsidRPr="00E67004">
              <w:rPr>
                <w:sz w:val="22"/>
                <w:szCs w:val="22"/>
                <w:lang w:val="en-US"/>
              </w:rPr>
              <w:t>Use the scientific and conceptual apparatus of the legal system of the WTO;</w:t>
            </w:r>
          </w:p>
        </w:tc>
        <w:tc>
          <w:tcPr>
            <w:tcW w:w="5329" w:type="dxa"/>
            <w:tcBorders>
              <w:top w:val="single" w:sz="4" w:space="0" w:color="auto"/>
              <w:left w:val="single" w:sz="4" w:space="0" w:color="auto"/>
              <w:bottom w:val="single" w:sz="4" w:space="0" w:color="auto"/>
              <w:right w:val="single" w:sz="4" w:space="0" w:color="auto"/>
            </w:tcBorders>
          </w:tcPr>
          <w:p w14:paraId="1E213840" w14:textId="77777777" w:rsidR="008F0260" w:rsidRPr="00E67004" w:rsidRDefault="008F0260" w:rsidP="00E67004">
            <w:pPr>
              <w:jc w:val="both"/>
              <w:rPr>
                <w:sz w:val="22"/>
                <w:szCs w:val="22"/>
                <w:lang w:val="en-US"/>
              </w:rPr>
            </w:pPr>
            <w:r w:rsidRPr="00E67004">
              <w:rPr>
                <w:sz w:val="22"/>
                <w:szCs w:val="22"/>
                <w:lang w:val="en-US"/>
              </w:rPr>
              <w:t xml:space="preserve">IA 1.1. To define the international trade </w:t>
            </w:r>
            <w:proofErr w:type="gramStart"/>
            <w:r w:rsidRPr="00E67004">
              <w:rPr>
                <w:sz w:val="22"/>
                <w:szCs w:val="22"/>
                <w:lang w:val="en-US"/>
              </w:rPr>
              <w:t>transactions;</w:t>
            </w:r>
            <w:proofErr w:type="gramEnd"/>
          </w:p>
          <w:p w14:paraId="73F32CE1" w14:textId="7B77BBC0" w:rsidR="008F0260" w:rsidRPr="00E67004" w:rsidRDefault="008F0260" w:rsidP="00E67004">
            <w:pPr>
              <w:jc w:val="both"/>
              <w:rPr>
                <w:color w:val="000000" w:themeColor="text1"/>
                <w:sz w:val="22"/>
                <w:szCs w:val="22"/>
                <w:lang w:val="en-US"/>
              </w:rPr>
            </w:pPr>
            <w:r w:rsidRPr="00E67004">
              <w:rPr>
                <w:sz w:val="22"/>
                <w:szCs w:val="22"/>
                <w:lang w:val="en-US"/>
              </w:rPr>
              <w:t>IA 1.2. To expand the Legal nature of the principles of international commercial contracts UNIDROIT 2004</w:t>
            </w:r>
          </w:p>
        </w:tc>
      </w:tr>
      <w:tr w:rsidR="008F0260" w:rsidRPr="00E67004" w14:paraId="1F9C7ADE" w14:textId="77777777" w:rsidTr="00E67004">
        <w:tc>
          <w:tcPr>
            <w:tcW w:w="1871" w:type="dxa"/>
            <w:vMerge/>
            <w:tcBorders>
              <w:top w:val="single" w:sz="4" w:space="0" w:color="auto"/>
              <w:left w:val="single" w:sz="4" w:space="0" w:color="auto"/>
              <w:bottom w:val="single" w:sz="4" w:space="0" w:color="auto"/>
              <w:right w:val="single" w:sz="4" w:space="0" w:color="auto"/>
            </w:tcBorders>
            <w:vAlign w:val="center"/>
            <w:hideMark/>
          </w:tcPr>
          <w:p w14:paraId="50F92812" w14:textId="77777777" w:rsidR="008F0260" w:rsidRPr="00E67004" w:rsidRDefault="008F0260" w:rsidP="00E67004">
            <w:pPr>
              <w:rPr>
                <w:b/>
                <w:color w:val="000000" w:themeColor="text1"/>
                <w:sz w:val="22"/>
                <w:szCs w:val="22"/>
                <w:lang w:val="en-US"/>
              </w:rPr>
            </w:pPr>
          </w:p>
        </w:tc>
        <w:tc>
          <w:tcPr>
            <w:tcW w:w="3315" w:type="dxa"/>
            <w:tcBorders>
              <w:top w:val="single" w:sz="4" w:space="0" w:color="auto"/>
              <w:left w:val="single" w:sz="4" w:space="0" w:color="auto"/>
              <w:bottom w:val="single" w:sz="4" w:space="0" w:color="auto"/>
              <w:right w:val="single" w:sz="4" w:space="0" w:color="auto"/>
            </w:tcBorders>
          </w:tcPr>
          <w:p w14:paraId="018321F2" w14:textId="3B6AA00C" w:rsidR="008F0260" w:rsidRPr="00E67004" w:rsidRDefault="008F0260" w:rsidP="00E67004">
            <w:pPr>
              <w:jc w:val="both"/>
              <w:rPr>
                <w:color w:val="000000" w:themeColor="text1"/>
                <w:sz w:val="22"/>
                <w:szCs w:val="22"/>
                <w:lang w:val="kk-KZ" w:eastAsia="ar-SA"/>
              </w:rPr>
            </w:pPr>
            <w:r w:rsidRPr="00E67004">
              <w:rPr>
                <w:sz w:val="22"/>
                <w:szCs w:val="22"/>
                <w:lang w:val="en-US"/>
              </w:rPr>
              <w:t>LO</w:t>
            </w:r>
            <w:r w:rsidRPr="00E67004">
              <w:rPr>
                <w:sz w:val="22"/>
                <w:szCs w:val="22"/>
                <w:lang w:val="kk-KZ" w:eastAsia="ar-SA"/>
              </w:rPr>
              <w:t xml:space="preserve"> 2. </w:t>
            </w:r>
            <w:r w:rsidRPr="00E67004">
              <w:rPr>
                <w:sz w:val="22"/>
                <w:szCs w:val="22"/>
                <w:lang w:val="en-US"/>
              </w:rPr>
              <w:t>Determine the mechanism of development and adoption of international legal documents in the WTO system;</w:t>
            </w:r>
          </w:p>
        </w:tc>
        <w:tc>
          <w:tcPr>
            <w:tcW w:w="5329" w:type="dxa"/>
            <w:tcBorders>
              <w:top w:val="single" w:sz="4" w:space="0" w:color="auto"/>
              <w:left w:val="single" w:sz="4" w:space="0" w:color="auto"/>
              <w:bottom w:val="single" w:sz="4" w:space="0" w:color="auto"/>
              <w:right w:val="single" w:sz="4" w:space="0" w:color="auto"/>
            </w:tcBorders>
          </w:tcPr>
          <w:p w14:paraId="048ACA66" w14:textId="77777777" w:rsidR="008F0260" w:rsidRPr="00E67004" w:rsidRDefault="008F0260" w:rsidP="00E67004">
            <w:pPr>
              <w:shd w:val="clear" w:color="auto" w:fill="FFFFFF"/>
              <w:jc w:val="both"/>
              <w:rPr>
                <w:sz w:val="22"/>
                <w:szCs w:val="22"/>
                <w:lang w:val="en-US"/>
              </w:rPr>
            </w:pPr>
            <w:r w:rsidRPr="00E67004">
              <w:rPr>
                <w:sz w:val="22"/>
                <w:szCs w:val="22"/>
                <w:lang w:val="en-US"/>
              </w:rPr>
              <w:t>IA 2.1. To determine the INCOTERMS 2010 and features of application of separate groups of bases</w:t>
            </w:r>
          </w:p>
          <w:p w14:paraId="729029B2" w14:textId="5B835CF5" w:rsidR="008F0260" w:rsidRPr="00E67004" w:rsidRDefault="008F0260" w:rsidP="00E67004">
            <w:pPr>
              <w:pStyle w:val="a6"/>
              <w:jc w:val="both"/>
              <w:rPr>
                <w:rFonts w:ascii="Times New Roman" w:hAnsi="Times New Roman"/>
                <w:color w:val="000000" w:themeColor="text1"/>
              </w:rPr>
            </w:pPr>
            <w:r w:rsidRPr="00E67004">
              <w:rPr>
                <w:rFonts w:ascii="Times New Roman" w:hAnsi="Times New Roman"/>
                <w:lang w:val="en-US"/>
              </w:rPr>
              <w:t>IA 2.2. To define the International legal basis for a foreign trade transaction</w:t>
            </w:r>
          </w:p>
        </w:tc>
      </w:tr>
      <w:tr w:rsidR="008F0260" w:rsidRPr="00E67004" w14:paraId="0F153796" w14:textId="77777777" w:rsidTr="00E67004">
        <w:tc>
          <w:tcPr>
            <w:tcW w:w="1871" w:type="dxa"/>
            <w:vMerge/>
            <w:tcBorders>
              <w:top w:val="single" w:sz="4" w:space="0" w:color="auto"/>
              <w:left w:val="single" w:sz="4" w:space="0" w:color="auto"/>
              <w:bottom w:val="single" w:sz="4" w:space="0" w:color="auto"/>
              <w:right w:val="single" w:sz="4" w:space="0" w:color="auto"/>
            </w:tcBorders>
            <w:vAlign w:val="center"/>
          </w:tcPr>
          <w:p w14:paraId="51224B06" w14:textId="77777777" w:rsidR="008F0260" w:rsidRPr="00E67004" w:rsidRDefault="008F0260" w:rsidP="00E67004">
            <w:pPr>
              <w:rPr>
                <w:b/>
                <w:color w:val="000000" w:themeColor="text1"/>
                <w:sz w:val="22"/>
                <w:szCs w:val="22"/>
                <w:lang w:val="en-US"/>
              </w:rPr>
            </w:pPr>
          </w:p>
        </w:tc>
        <w:tc>
          <w:tcPr>
            <w:tcW w:w="3315" w:type="dxa"/>
            <w:tcBorders>
              <w:top w:val="single" w:sz="4" w:space="0" w:color="auto"/>
              <w:left w:val="single" w:sz="4" w:space="0" w:color="auto"/>
              <w:bottom w:val="single" w:sz="4" w:space="0" w:color="auto"/>
              <w:right w:val="single" w:sz="4" w:space="0" w:color="auto"/>
            </w:tcBorders>
          </w:tcPr>
          <w:p w14:paraId="2BA4FDBF" w14:textId="5991FBCB" w:rsidR="008F0260" w:rsidRPr="00E67004" w:rsidRDefault="008F0260" w:rsidP="00E67004">
            <w:pPr>
              <w:jc w:val="both"/>
              <w:rPr>
                <w:color w:val="000000" w:themeColor="text1"/>
                <w:sz w:val="22"/>
                <w:szCs w:val="22"/>
                <w:lang w:val="en-US" w:eastAsia="ar-SA"/>
              </w:rPr>
            </w:pPr>
            <w:r w:rsidRPr="00E67004">
              <w:rPr>
                <w:sz w:val="22"/>
                <w:szCs w:val="22"/>
                <w:lang w:val="en-US"/>
              </w:rPr>
              <w:t>LO 3. Make legally qualified and correct interpretation of international agreements made within the WTO;</w:t>
            </w:r>
          </w:p>
        </w:tc>
        <w:tc>
          <w:tcPr>
            <w:tcW w:w="5329" w:type="dxa"/>
            <w:tcBorders>
              <w:top w:val="single" w:sz="4" w:space="0" w:color="auto"/>
              <w:left w:val="single" w:sz="4" w:space="0" w:color="auto"/>
              <w:bottom w:val="single" w:sz="4" w:space="0" w:color="auto"/>
              <w:right w:val="single" w:sz="4" w:space="0" w:color="auto"/>
            </w:tcBorders>
          </w:tcPr>
          <w:p w14:paraId="50757DF3" w14:textId="77777777" w:rsidR="008F0260" w:rsidRPr="00E67004" w:rsidRDefault="008F0260" w:rsidP="00E67004">
            <w:pPr>
              <w:jc w:val="both"/>
              <w:rPr>
                <w:sz w:val="22"/>
                <w:szCs w:val="22"/>
                <w:lang w:val="en-US"/>
              </w:rPr>
            </w:pPr>
            <w:r w:rsidRPr="00E67004">
              <w:rPr>
                <w:sz w:val="22"/>
                <w:szCs w:val="22"/>
                <w:lang w:val="en-US"/>
              </w:rPr>
              <w:t>IA 3.1. To analyze the Types of international commercial operations performed on the world market: main and supporting commercial operations</w:t>
            </w:r>
          </w:p>
          <w:p w14:paraId="4CAFCB40" w14:textId="466DC000" w:rsidR="008F0260" w:rsidRPr="00E67004" w:rsidRDefault="008F0260" w:rsidP="00E67004">
            <w:pPr>
              <w:pStyle w:val="a6"/>
              <w:jc w:val="both"/>
              <w:rPr>
                <w:rFonts w:ascii="Times New Roman" w:hAnsi="Times New Roman"/>
                <w:color w:val="000000" w:themeColor="text1"/>
                <w:lang w:val="en-US"/>
              </w:rPr>
            </w:pPr>
            <w:r w:rsidRPr="00E67004">
              <w:rPr>
                <w:rFonts w:ascii="Times New Roman" w:hAnsi="Times New Roman"/>
                <w:lang w:val="en-US"/>
              </w:rPr>
              <w:t xml:space="preserve">IA 3.2. To </w:t>
            </w:r>
            <w:r w:rsidRPr="00E67004">
              <w:rPr>
                <w:rFonts w:ascii="Times New Roman" w:eastAsia="Times New Roman" w:hAnsi="Times New Roman"/>
                <w:lang w:val="en-US" w:eastAsia="ru-RU"/>
              </w:rPr>
              <w:t>develop the professional skills of graduates-bachelors, that is, their ability to legally explain and apply WTO agreements and international legal documents in the field of international trade in goods and services in real terms.</w:t>
            </w:r>
          </w:p>
        </w:tc>
      </w:tr>
      <w:tr w:rsidR="008F0260" w:rsidRPr="00E67004" w14:paraId="400579F0" w14:textId="77777777" w:rsidTr="00E6700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3C022718" w14:textId="77777777" w:rsidR="008F0260" w:rsidRPr="00E67004" w:rsidRDefault="008F0260" w:rsidP="00E67004">
            <w:pPr>
              <w:rPr>
                <w:b/>
                <w:color w:val="000000" w:themeColor="text1"/>
                <w:sz w:val="22"/>
                <w:szCs w:val="22"/>
                <w:lang w:val="en-US"/>
              </w:rPr>
            </w:pPr>
          </w:p>
        </w:tc>
        <w:tc>
          <w:tcPr>
            <w:tcW w:w="3315" w:type="dxa"/>
            <w:tcBorders>
              <w:top w:val="single" w:sz="4" w:space="0" w:color="auto"/>
              <w:left w:val="single" w:sz="4" w:space="0" w:color="auto"/>
              <w:bottom w:val="single" w:sz="4" w:space="0" w:color="auto"/>
              <w:right w:val="single" w:sz="4" w:space="0" w:color="auto"/>
            </w:tcBorders>
          </w:tcPr>
          <w:p w14:paraId="39A2A700" w14:textId="7B6B88FA" w:rsidR="008F0260" w:rsidRPr="00E67004" w:rsidRDefault="008F0260" w:rsidP="00E67004">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E67004">
              <w:rPr>
                <w:rFonts w:ascii="Times New Roman" w:hAnsi="Times New Roman"/>
                <w:lang w:val="en-US"/>
              </w:rPr>
              <w:t xml:space="preserve">LO 4. Apply the relevant provisions of the national legislation of the Republic of Kazakhstan for the protection of the interests and rights of the state, legal </w:t>
            </w:r>
            <w:proofErr w:type="gramStart"/>
            <w:r w:rsidRPr="00E67004">
              <w:rPr>
                <w:rFonts w:ascii="Times New Roman" w:hAnsi="Times New Roman"/>
                <w:lang w:val="en-US"/>
              </w:rPr>
              <w:t>entities</w:t>
            </w:r>
            <w:proofErr w:type="gramEnd"/>
            <w:r w:rsidRPr="00E67004">
              <w:rPr>
                <w:rFonts w:ascii="Times New Roman" w:hAnsi="Times New Roman"/>
                <w:lang w:val="en-US"/>
              </w:rPr>
              <w:t xml:space="preserve"> and individuals in the field of international trade;</w:t>
            </w:r>
          </w:p>
        </w:tc>
        <w:tc>
          <w:tcPr>
            <w:tcW w:w="5329" w:type="dxa"/>
            <w:tcBorders>
              <w:top w:val="single" w:sz="4" w:space="0" w:color="auto"/>
              <w:left w:val="single" w:sz="4" w:space="0" w:color="auto"/>
              <w:bottom w:val="single" w:sz="4" w:space="0" w:color="auto"/>
              <w:right w:val="single" w:sz="4" w:space="0" w:color="auto"/>
            </w:tcBorders>
          </w:tcPr>
          <w:p w14:paraId="6772DBE0" w14:textId="77777777" w:rsidR="008F0260" w:rsidRPr="00E67004" w:rsidRDefault="008F0260" w:rsidP="00E67004">
            <w:pPr>
              <w:jc w:val="both"/>
              <w:rPr>
                <w:sz w:val="22"/>
                <w:szCs w:val="22"/>
                <w:lang w:val="en-US"/>
              </w:rPr>
            </w:pPr>
            <w:r w:rsidRPr="00E67004">
              <w:rPr>
                <w:sz w:val="22"/>
                <w:szCs w:val="22"/>
                <w:lang w:val="en-US"/>
              </w:rPr>
              <w:t xml:space="preserve">IA 4.1. To provide the documentation of required documents, taking into account the requirements arising from WTO agreements and domestic </w:t>
            </w:r>
            <w:proofErr w:type="gramStart"/>
            <w:r w:rsidRPr="00E67004">
              <w:rPr>
                <w:sz w:val="22"/>
                <w:szCs w:val="22"/>
                <w:lang w:val="en-US"/>
              </w:rPr>
              <w:t>legislation;.</w:t>
            </w:r>
            <w:proofErr w:type="gramEnd"/>
          </w:p>
          <w:p w14:paraId="31DE80F1" w14:textId="3C6A005C" w:rsidR="008F0260" w:rsidRPr="00E67004" w:rsidRDefault="008F0260" w:rsidP="00E67004">
            <w:pPr>
              <w:pStyle w:val="a6"/>
              <w:jc w:val="both"/>
              <w:rPr>
                <w:rFonts w:ascii="Times New Roman" w:hAnsi="Times New Roman"/>
                <w:color w:val="000000" w:themeColor="text1"/>
                <w:lang w:val="en-US"/>
              </w:rPr>
            </w:pPr>
            <w:r w:rsidRPr="00E67004">
              <w:rPr>
                <w:rFonts w:ascii="Times New Roman" w:hAnsi="Times New Roman"/>
                <w:lang w:val="en-US"/>
              </w:rPr>
              <w:t>IA 4.2. To carry out of research and analytical work on WTO agreements.</w:t>
            </w:r>
          </w:p>
        </w:tc>
      </w:tr>
      <w:tr w:rsidR="008F0260" w:rsidRPr="00E67004" w14:paraId="6D127643" w14:textId="77777777" w:rsidTr="00E67004">
        <w:tc>
          <w:tcPr>
            <w:tcW w:w="1871" w:type="dxa"/>
            <w:vMerge/>
            <w:tcBorders>
              <w:top w:val="single" w:sz="4" w:space="0" w:color="auto"/>
              <w:left w:val="single" w:sz="4" w:space="0" w:color="auto"/>
              <w:bottom w:val="single" w:sz="4" w:space="0" w:color="auto"/>
              <w:right w:val="single" w:sz="4" w:space="0" w:color="auto"/>
            </w:tcBorders>
            <w:vAlign w:val="center"/>
            <w:hideMark/>
          </w:tcPr>
          <w:p w14:paraId="2D23C49B" w14:textId="77777777" w:rsidR="008F0260" w:rsidRPr="00E67004" w:rsidRDefault="008F0260" w:rsidP="00E67004">
            <w:pPr>
              <w:rPr>
                <w:b/>
                <w:color w:val="000000" w:themeColor="text1"/>
                <w:sz w:val="22"/>
                <w:szCs w:val="22"/>
                <w:lang w:val="en-US"/>
              </w:rPr>
            </w:pPr>
          </w:p>
        </w:tc>
        <w:tc>
          <w:tcPr>
            <w:tcW w:w="3315" w:type="dxa"/>
            <w:tcBorders>
              <w:top w:val="single" w:sz="4" w:space="0" w:color="auto"/>
              <w:left w:val="single" w:sz="4" w:space="0" w:color="auto"/>
              <w:bottom w:val="single" w:sz="4" w:space="0" w:color="auto"/>
              <w:right w:val="single" w:sz="4" w:space="0" w:color="auto"/>
            </w:tcBorders>
          </w:tcPr>
          <w:p w14:paraId="499C970C" w14:textId="77777777" w:rsidR="008F0260" w:rsidRPr="00E67004" w:rsidRDefault="008F0260" w:rsidP="00E67004">
            <w:pPr>
              <w:jc w:val="both"/>
              <w:rPr>
                <w:sz w:val="22"/>
                <w:szCs w:val="22"/>
                <w:lang w:val="en-US"/>
              </w:rPr>
            </w:pPr>
            <w:r w:rsidRPr="00E67004">
              <w:rPr>
                <w:sz w:val="22"/>
                <w:szCs w:val="22"/>
                <w:lang w:val="en-US"/>
              </w:rPr>
              <w:t>LO 5. Use the international legal remedies to prevent violations of WTO rules and requirements.</w:t>
            </w:r>
          </w:p>
          <w:p w14:paraId="175B8818" w14:textId="77777777" w:rsidR="008F0260" w:rsidRPr="00E67004" w:rsidRDefault="008F0260" w:rsidP="00E67004">
            <w:pPr>
              <w:jc w:val="both"/>
              <w:rPr>
                <w:sz w:val="22"/>
                <w:szCs w:val="22"/>
                <w:lang w:val="en-US"/>
              </w:rPr>
            </w:pPr>
          </w:p>
          <w:p w14:paraId="503A2EAC" w14:textId="2D80C74D" w:rsidR="008F0260" w:rsidRPr="00E67004" w:rsidRDefault="008F0260" w:rsidP="00E67004">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E67004">
              <w:rPr>
                <w:rFonts w:ascii="Times New Roman" w:hAnsi="Times New Roman"/>
                <w:lang w:val="en-US"/>
              </w:rPr>
              <w:t xml:space="preserve"> </w:t>
            </w:r>
          </w:p>
        </w:tc>
        <w:tc>
          <w:tcPr>
            <w:tcW w:w="5329" w:type="dxa"/>
            <w:tcBorders>
              <w:top w:val="single" w:sz="4" w:space="0" w:color="auto"/>
              <w:left w:val="single" w:sz="4" w:space="0" w:color="auto"/>
              <w:bottom w:val="single" w:sz="4" w:space="0" w:color="auto"/>
              <w:right w:val="single" w:sz="4" w:space="0" w:color="auto"/>
            </w:tcBorders>
          </w:tcPr>
          <w:p w14:paraId="406AB2DC" w14:textId="77777777" w:rsidR="008F0260" w:rsidRPr="00E67004" w:rsidRDefault="008F0260" w:rsidP="00E67004">
            <w:pPr>
              <w:jc w:val="both"/>
              <w:rPr>
                <w:sz w:val="22"/>
                <w:szCs w:val="22"/>
                <w:lang w:val="en-US"/>
              </w:rPr>
            </w:pPr>
            <w:r w:rsidRPr="00E67004">
              <w:rPr>
                <w:sz w:val="22"/>
                <w:szCs w:val="22"/>
                <w:lang w:val="en-US"/>
              </w:rPr>
              <w:t xml:space="preserve">IA 5.1. To analyze the disputes resolution within the WTO, assessment of the legal consequences of decisions made on specific disputes, their use in practical </w:t>
            </w:r>
            <w:proofErr w:type="gramStart"/>
            <w:r w:rsidRPr="00E67004">
              <w:rPr>
                <w:sz w:val="22"/>
                <w:szCs w:val="22"/>
                <w:lang w:val="en-US"/>
              </w:rPr>
              <w:t>work;</w:t>
            </w:r>
            <w:proofErr w:type="gramEnd"/>
          </w:p>
          <w:p w14:paraId="4DA5CF67" w14:textId="585C6C40" w:rsidR="008F0260" w:rsidRPr="00E67004" w:rsidRDefault="008F0260" w:rsidP="00E67004">
            <w:pPr>
              <w:jc w:val="both"/>
              <w:rPr>
                <w:bCs/>
                <w:color w:val="000000" w:themeColor="text1"/>
                <w:sz w:val="22"/>
                <w:szCs w:val="22"/>
              </w:rPr>
            </w:pPr>
            <w:r w:rsidRPr="00E67004">
              <w:rPr>
                <w:sz w:val="22"/>
                <w:szCs w:val="22"/>
                <w:lang w:val="en-US"/>
              </w:rPr>
              <w:t>IA 5.2. To use the knowledge gained in WTO law in multilateral trade negotiations and in the activities of state bodies in the field of foreign trade.</w:t>
            </w:r>
          </w:p>
        </w:tc>
      </w:tr>
      <w:tr w:rsidR="008F0260" w:rsidRPr="00E67004" w14:paraId="632FE87B"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784FCBFE" w14:textId="77777777" w:rsidR="008F0260" w:rsidRPr="00E67004" w:rsidRDefault="008F0260" w:rsidP="00E67004">
            <w:pPr>
              <w:rPr>
                <w:b/>
                <w:color w:val="000000" w:themeColor="text1"/>
                <w:sz w:val="22"/>
                <w:szCs w:val="22"/>
                <w:lang w:val="en-US"/>
              </w:rPr>
            </w:pPr>
            <w:r w:rsidRPr="00E67004">
              <w:rPr>
                <w:b/>
                <w:color w:val="000000" w:themeColor="text1"/>
                <w:sz w:val="22"/>
                <w:szCs w:val="22"/>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2851BF98" w14:textId="18934423" w:rsidR="008F0260" w:rsidRPr="00E67004" w:rsidRDefault="008F0260" w:rsidP="00E67004">
            <w:pPr>
              <w:rPr>
                <w:b/>
                <w:color w:val="000000" w:themeColor="text1"/>
                <w:sz w:val="22"/>
                <w:szCs w:val="22"/>
                <w:lang w:val="en-US"/>
              </w:rPr>
            </w:pPr>
            <w:r w:rsidRPr="00E67004">
              <w:rPr>
                <w:sz w:val="22"/>
                <w:szCs w:val="22"/>
                <w:lang w:val="en-US"/>
              </w:rPr>
              <w:t>The Law of the WTO</w:t>
            </w:r>
          </w:p>
        </w:tc>
      </w:tr>
      <w:tr w:rsidR="008F0260" w:rsidRPr="00E67004" w14:paraId="17F2BD47"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3FF6B4B7" w14:textId="77777777" w:rsidR="008F0260" w:rsidRPr="00E67004" w:rsidRDefault="008F0260" w:rsidP="00E67004">
            <w:pPr>
              <w:rPr>
                <w:b/>
                <w:color w:val="000000" w:themeColor="text1"/>
                <w:sz w:val="22"/>
                <w:szCs w:val="22"/>
              </w:rPr>
            </w:pPr>
            <w:r w:rsidRPr="00E67004">
              <w:rPr>
                <w:b/>
                <w:color w:val="000000" w:themeColor="text1"/>
                <w:sz w:val="22"/>
                <w:szCs w:val="22"/>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767F97E2" w14:textId="5F028D50" w:rsidR="008F0260" w:rsidRPr="00E67004" w:rsidRDefault="008F0260" w:rsidP="00E67004">
            <w:pPr>
              <w:rPr>
                <w:color w:val="000000" w:themeColor="text1"/>
                <w:sz w:val="22"/>
                <w:szCs w:val="22"/>
                <w:lang w:val="en-US"/>
              </w:rPr>
            </w:pPr>
            <w:r w:rsidRPr="00E67004">
              <w:rPr>
                <w:sz w:val="22"/>
                <w:szCs w:val="22"/>
                <w:lang w:val="en-US"/>
              </w:rPr>
              <w:t>International Economic Law, International Finance Law</w:t>
            </w:r>
          </w:p>
        </w:tc>
      </w:tr>
      <w:tr w:rsidR="00654345" w:rsidRPr="00E67004" w14:paraId="055B316A"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56541027" w14:textId="2EA83FA0" w:rsidR="00237387" w:rsidRPr="00E67004" w:rsidRDefault="00237387" w:rsidP="00E67004">
            <w:pPr>
              <w:rPr>
                <w:b/>
                <w:color w:val="000000" w:themeColor="text1"/>
                <w:sz w:val="22"/>
                <w:szCs w:val="22"/>
              </w:rPr>
            </w:pPr>
            <w:r w:rsidRPr="00E67004">
              <w:rPr>
                <w:rFonts w:eastAsia="Calibri"/>
                <w:b/>
                <w:color w:val="000000" w:themeColor="text1"/>
                <w:sz w:val="22"/>
                <w:szCs w:val="22"/>
                <w:lang w:val="en-US" w:eastAsia="en-US"/>
              </w:rPr>
              <w:lastRenderedPageBreak/>
              <w:t>Information resources</w:t>
            </w:r>
            <w:r w:rsidRPr="00E67004">
              <w:rPr>
                <w:rStyle w:val="shorttext"/>
                <w:b/>
                <w:bCs/>
                <w:color w:val="000000" w:themeColor="text1"/>
                <w:sz w:val="22"/>
                <w:szCs w:val="22"/>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672C92CB" w14:textId="77777777" w:rsidR="008F0260" w:rsidRPr="00E67004" w:rsidRDefault="008F0260" w:rsidP="00E67004">
            <w:pPr>
              <w:pStyle w:val="aa"/>
              <w:spacing w:after="0"/>
              <w:jc w:val="left"/>
              <w:rPr>
                <w:rFonts w:ascii="Times New Roman" w:hAnsi="Times New Roman"/>
                <w:b/>
                <w:sz w:val="22"/>
                <w:szCs w:val="22"/>
              </w:rPr>
            </w:pPr>
            <w:proofErr w:type="spellStart"/>
            <w:r w:rsidRPr="00E67004">
              <w:rPr>
                <w:rStyle w:val="shorttext"/>
                <w:rFonts w:ascii="Times New Roman" w:hAnsi="Times New Roman"/>
                <w:b/>
                <w:sz w:val="22"/>
                <w:szCs w:val="22"/>
              </w:rPr>
              <w:t>Literature</w:t>
            </w:r>
            <w:proofErr w:type="spellEnd"/>
            <w:r w:rsidRPr="00E67004">
              <w:rPr>
                <w:rFonts w:ascii="Times New Roman" w:hAnsi="Times New Roman"/>
                <w:b/>
                <w:sz w:val="22"/>
                <w:szCs w:val="22"/>
              </w:rPr>
              <w:t xml:space="preserve"> </w:t>
            </w:r>
          </w:p>
          <w:p w14:paraId="34085F19" w14:textId="77777777" w:rsidR="008F0260" w:rsidRPr="00E67004" w:rsidRDefault="008F0260" w:rsidP="00E67004">
            <w:pPr>
              <w:jc w:val="both"/>
              <w:rPr>
                <w:sz w:val="22"/>
                <w:szCs w:val="22"/>
                <w:lang w:val="en-US"/>
              </w:rPr>
            </w:pPr>
            <w:r w:rsidRPr="00E67004">
              <w:rPr>
                <w:sz w:val="22"/>
                <w:szCs w:val="22"/>
                <w:lang w:val="en-US"/>
              </w:rPr>
              <w:t xml:space="preserve">1. </w:t>
            </w:r>
            <w:proofErr w:type="spellStart"/>
            <w:r w:rsidRPr="00E67004">
              <w:rPr>
                <w:sz w:val="22"/>
                <w:szCs w:val="22"/>
                <w:lang w:val="en-US"/>
              </w:rPr>
              <w:t>Shumilov</w:t>
            </w:r>
            <w:proofErr w:type="spellEnd"/>
            <w:r w:rsidRPr="00E67004">
              <w:rPr>
                <w:sz w:val="22"/>
                <w:szCs w:val="22"/>
                <w:lang w:val="en-US"/>
              </w:rPr>
              <w:t xml:space="preserve"> V.M. World Trade Organization (WTO) Law: A Textbook for the Bachelor. and master., 2nd ed. - M.: Publishing. </w:t>
            </w:r>
            <w:proofErr w:type="spellStart"/>
            <w:r w:rsidRPr="00E67004">
              <w:rPr>
                <w:sz w:val="22"/>
                <w:szCs w:val="22"/>
                <w:lang w:val="en-US"/>
              </w:rPr>
              <w:t>Yurait</w:t>
            </w:r>
            <w:proofErr w:type="spellEnd"/>
            <w:r w:rsidRPr="00E67004">
              <w:rPr>
                <w:sz w:val="22"/>
                <w:szCs w:val="22"/>
                <w:lang w:val="en-US"/>
              </w:rPr>
              <w:t xml:space="preserve">, 2016, p.219 </w:t>
            </w:r>
          </w:p>
          <w:p w14:paraId="40350465" w14:textId="77777777" w:rsidR="008F0260" w:rsidRPr="00E67004" w:rsidRDefault="008F0260" w:rsidP="00E67004">
            <w:pPr>
              <w:jc w:val="both"/>
              <w:rPr>
                <w:sz w:val="22"/>
                <w:szCs w:val="22"/>
                <w:lang w:val="en-US"/>
              </w:rPr>
            </w:pPr>
            <w:r w:rsidRPr="00E67004">
              <w:rPr>
                <w:sz w:val="22"/>
                <w:szCs w:val="22"/>
                <w:lang w:val="en-US"/>
              </w:rPr>
              <w:t xml:space="preserve">2. </w:t>
            </w:r>
            <w:proofErr w:type="spellStart"/>
            <w:r w:rsidRPr="00E67004">
              <w:rPr>
                <w:sz w:val="22"/>
                <w:szCs w:val="22"/>
                <w:lang w:val="en-US"/>
              </w:rPr>
              <w:t>Zenkin</w:t>
            </w:r>
            <w:proofErr w:type="spellEnd"/>
            <w:r w:rsidRPr="00E67004">
              <w:rPr>
                <w:sz w:val="22"/>
                <w:szCs w:val="22"/>
                <w:lang w:val="en-US"/>
              </w:rPr>
              <w:t xml:space="preserve"> I.V. World Trade Organization Law. - M.: Publishing. Int. rel., 2014, p.792 </w:t>
            </w:r>
          </w:p>
          <w:p w14:paraId="4CF66704" w14:textId="77777777" w:rsidR="008F0260" w:rsidRPr="00E67004" w:rsidRDefault="008F0260" w:rsidP="00E67004">
            <w:pPr>
              <w:jc w:val="both"/>
              <w:rPr>
                <w:sz w:val="22"/>
                <w:szCs w:val="22"/>
                <w:lang w:val="en-US"/>
              </w:rPr>
            </w:pPr>
            <w:r w:rsidRPr="00E67004">
              <w:rPr>
                <w:sz w:val="22"/>
                <w:szCs w:val="22"/>
                <w:lang w:val="en-US"/>
              </w:rPr>
              <w:t xml:space="preserve">3. </w:t>
            </w:r>
            <w:proofErr w:type="spellStart"/>
            <w:r w:rsidRPr="00E67004">
              <w:rPr>
                <w:sz w:val="22"/>
                <w:szCs w:val="22"/>
                <w:lang w:val="en-US"/>
              </w:rPr>
              <w:t>Belov</w:t>
            </w:r>
            <w:proofErr w:type="spellEnd"/>
            <w:r w:rsidRPr="00E67004">
              <w:rPr>
                <w:sz w:val="22"/>
                <w:szCs w:val="22"/>
                <w:lang w:val="en-US"/>
              </w:rPr>
              <w:t xml:space="preserve"> V.A. International trade law and WTO law. in 2 tons. Textbook for bachelors and masters. - M.: Publishing. </w:t>
            </w:r>
            <w:proofErr w:type="spellStart"/>
            <w:r w:rsidRPr="00E67004">
              <w:rPr>
                <w:sz w:val="22"/>
                <w:szCs w:val="22"/>
                <w:lang w:val="en-US"/>
              </w:rPr>
              <w:t>Yurayt</w:t>
            </w:r>
            <w:proofErr w:type="spellEnd"/>
            <w:r w:rsidRPr="00E67004">
              <w:rPr>
                <w:sz w:val="22"/>
                <w:szCs w:val="22"/>
                <w:lang w:val="en-US"/>
              </w:rPr>
              <w:t xml:space="preserve">, 2015, p.347 </w:t>
            </w:r>
          </w:p>
          <w:p w14:paraId="23DAD381" w14:textId="77777777" w:rsidR="008F0260" w:rsidRPr="00E67004" w:rsidRDefault="008F0260" w:rsidP="00E67004">
            <w:pPr>
              <w:jc w:val="both"/>
              <w:rPr>
                <w:sz w:val="22"/>
                <w:szCs w:val="22"/>
                <w:lang w:val="en-US"/>
              </w:rPr>
            </w:pPr>
            <w:r w:rsidRPr="00E67004">
              <w:rPr>
                <w:sz w:val="22"/>
                <w:szCs w:val="22"/>
                <w:lang w:val="en-US"/>
              </w:rPr>
              <w:t xml:space="preserve">4. </w:t>
            </w:r>
            <w:proofErr w:type="spellStart"/>
            <w:r w:rsidRPr="00E67004">
              <w:rPr>
                <w:sz w:val="22"/>
                <w:szCs w:val="22"/>
                <w:lang w:val="en-US"/>
              </w:rPr>
              <w:t>Smbatyan</w:t>
            </w:r>
            <w:proofErr w:type="spellEnd"/>
            <w:r w:rsidRPr="00E67004">
              <w:rPr>
                <w:sz w:val="22"/>
                <w:szCs w:val="22"/>
                <w:lang w:val="en-US"/>
              </w:rPr>
              <w:t xml:space="preserve"> A.S. Interpretation and application of the rules of the World Trade Organization. Ed. Infra-M, 2017, p.448 </w:t>
            </w:r>
          </w:p>
          <w:p w14:paraId="1CF0C78B" w14:textId="77777777" w:rsidR="008F0260" w:rsidRPr="00E67004" w:rsidRDefault="008F0260" w:rsidP="00E67004">
            <w:pPr>
              <w:jc w:val="both"/>
              <w:rPr>
                <w:sz w:val="22"/>
                <w:szCs w:val="22"/>
                <w:lang w:val="en-US"/>
              </w:rPr>
            </w:pPr>
            <w:r w:rsidRPr="00E67004">
              <w:rPr>
                <w:sz w:val="22"/>
                <w:szCs w:val="22"/>
                <w:lang w:val="en-US"/>
              </w:rPr>
              <w:t xml:space="preserve">5. </w:t>
            </w:r>
            <w:proofErr w:type="spellStart"/>
            <w:r w:rsidRPr="00E67004">
              <w:rPr>
                <w:sz w:val="22"/>
                <w:szCs w:val="22"/>
                <w:lang w:val="en-US"/>
              </w:rPr>
              <w:t>Baimagambetova</w:t>
            </w:r>
            <w:proofErr w:type="spellEnd"/>
            <w:r w:rsidRPr="00E67004">
              <w:rPr>
                <w:sz w:val="22"/>
                <w:szCs w:val="22"/>
                <w:lang w:val="en-US"/>
              </w:rPr>
              <w:t xml:space="preserve"> Z.M. International legal issues of unification of the rules governing international trade. Monograph. Kazakh University, 2015.</w:t>
            </w:r>
          </w:p>
          <w:p w14:paraId="5C23E481" w14:textId="77777777" w:rsidR="008F0260" w:rsidRPr="00E67004" w:rsidRDefault="008F0260" w:rsidP="00E67004">
            <w:pPr>
              <w:jc w:val="both"/>
              <w:rPr>
                <w:sz w:val="22"/>
                <w:szCs w:val="22"/>
                <w:lang w:val="en-US"/>
              </w:rPr>
            </w:pPr>
            <w:r w:rsidRPr="00E67004">
              <w:rPr>
                <w:sz w:val="22"/>
                <w:szCs w:val="22"/>
                <w:lang w:val="en-US"/>
              </w:rPr>
              <w:t xml:space="preserve">6. </w:t>
            </w:r>
            <w:proofErr w:type="spellStart"/>
            <w:r w:rsidRPr="00E67004">
              <w:rPr>
                <w:sz w:val="22"/>
                <w:szCs w:val="22"/>
                <w:lang w:val="en-US"/>
              </w:rPr>
              <w:t>Maulenov</w:t>
            </w:r>
            <w:proofErr w:type="spellEnd"/>
            <w:r w:rsidRPr="00E67004">
              <w:rPr>
                <w:sz w:val="22"/>
                <w:szCs w:val="22"/>
                <w:lang w:val="en-US"/>
              </w:rPr>
              <w:t xml:space="preserve"> K.S., </w:t>
            </w:r>
            <w:proofErr w:type="spellStart"/>
            <w:r w:rsidRPr="00E67004">
              <w:rPr>
                <w:sz w:val="22"/>
                <w:szCs w:val="22"/>
                <w:lang w:val="en-US"/>
              </w:rPr>
              <w:t>Shumilov</w:t>
            </w:r>
            <w:proofErr w:type="spellEnd"/>
            <w:r w:rsidRPr="00E67004">
              <w:rPr>
                <w:sz w:val="22"/>
                <w:szCs w:val="22"/>
                <w:lang w:val="en-US"/>
              </w:rPr>
              <w:t xml:space="preserve"> V.M. International Economic Law, Textbook, Almaty, 2014, p.498 </w:t>
            </w:r>
          </w:p>
          <w:p w14:paraId="68020DDD" w14:textId="77777777" w:rsidR="008F0260" w:rsidRPr="00E67004" w:rsidRDefault="008F0260" w:rsidP="00E67004">
            <w:pPr>
              <w:jc w:val="both"/>
              <w:rPr>
                <w:sz w:val="22"/>
                <w:szCs w:val="22"/>
                <w:lang w:val="en-US"/>
              </w:rPr>
            </w:pPr>
            <w:r w:rsidRPr="00E67004">
              <w:rPr>
                <w:sz w:val="22"/>
                <w:szCs w:val="22"/>
                <w:lang w:val="en-US"/>
              </w:rPr>
              <w:t xml:space="preserve">7. Folsom R.H. et al. International Transactions: </w:t>
            </w:r>
            <w:proofErr w:type="spellStart"/>
            <w:r w:rsidRPr="00E67004">
              <w:rPr>
                <w:sz w:val="22"/>
                <w:szCs w:val="22"/>
                <w:lang w:val="en-US"/>
              </w:rPr>
              <w:t>Krat</w:t>
            </w:r>
            <w:proofErr w:type="spellEnd"/>
            <w:r w:rsidRPr="00E67004">
              <w:rPr>
                <w:sz w:val="22"/>
                <w:szCs w:val="22"/>
                <w:lang w:val="en-US"/>
              </w:rPr>
              <w:t xml:space="preserve">. course: Textbook. allowance for the lawyer. and econ. specialist. / R. H. and others Folsom; R. H. Folsom, M. W. Gordon, J. A. </w:t>
            </w:r>
            <w:proofErr w:type="spellStart"/>
            <w:r w:rsidRPr="00E67004">
              <w:rPr>
                <w:sz w:val="22"/>
                <w:szCs w:val="22"/>
                <w:lang w:val="en-US"/>
              </w:rPr>
              <w:t>Spanogl</w:t>
            </w:r>
            <w:proofErr w:type="spellEnd"/>
            <w:r w:rsidRPr="00E67004">
              <w:rPr>
                <w:sz w:val="22"/>
                <w:szCs w:val="22"/>
                <w:lang w:val="en-US"/>
              </w:rPr>
              <w:t>. - M.: Logos, 2016, p.527</w:t>
            </w:r>
          </w:p>
          <w:p w14:paraId="31DAD1CB" w14:textId="77777777" w:rsidR="008F0260" w:rsidRPr="00E67004" w:rsidRDefault="008F0260" w:rsidP="00E67004">
            <w:pPr>
              <w:jc w:val="both"/>
              <w:rPr>
                <w:sz w:val="22"/>
                <w:szCs w:val="22"/>
                <w:lang w:val="en-US"/>
              </w:rPr>
            </w:pPr>
            <w:r w:rsidRPr="00E67004">
              <w:rPr>
                <w:sz w:val="22"/>
                <w:szCs w:val="22"/>
                <w:lang w:val="en-US"/>
              </w:rPr>
              <w:t xml:space="preserve">8. </w:t>
            </w:r>
            <w:proofErr w:type="spellStart"/>
            <w:r w:rsidRPr="00E67004">
              <w:rPr>
                <w:sz w:val="22"/>
                <w:szCs w:val="22"/>
                <w:lang w:val="en-US"/>
              </w:rPr>
              <w:t>Tynel</w:t>
            </w:r>
            <w:proofErr w:type="spellEnd"/>
            <w:r w:rsidRPr="00E67004">
              <w:rPr>
                <w:sz w:val="22"/>
                <w:szCs w:val="22"/>
                <w:lang w:val="en-US"/>
              </w:rPr>
              <w:t xml:space="preserve"> Andrzej and others. International Trade Law Course / Andrzej et al. </w:t>
            </w:r>
            <w:proofErr w:type="spellStart"/>
            <w:r w:rsidRPr="00E67004">
              <w:rPr>
                <w:sz w:val="22"/>
                <w:szCs w:val="22"/>
                <w:lang w:val="en-US"/>
              </w:rPr>
              <w:t>Tynel</w:t>
            </w:r>
            <w:proofErr w:type="spellEnd"/>
            <w:r w:rsidRPr="00E67004">
              <w:rPr>
                <w:sz w:val="22"/>
                <w:szCs w:val="22"/>
                <w:lang w:val="en-US"/>
              </w:rPr>
              <w:t xml:space="preserve">; A. </w:t>
            </w:r>
            <w:proofErr w:type="spellStart"/>
            <w:r w:rsidRPr="00E67004">
              <w:rPr>
                <w:sz w:val="22"/>
                <w:szCs w:val="22"/>
                <w:lang w:val="en-US"/>
              </w:rPr>
              <w:t>Tynel</w:t>
            </w:r>
            <w:proofErr w:type="spellEnd"/>
            <w:r w:rsidRPr="00E67004">
              <w:rPr>
                <w:sz w:val="22"/>
                <w:szCs w:val="22"/>
                <w:lang w:val="en-US"/>
              </w:rPr>
              <w:t xml:space="preserve">, </w:t>
            </w:r>
            <w:proofErr w:type="spellStart"/>
            <w:r w:rsidRPr="00E67004">
              <w:rPr>
                <w:sz w:val="22"/>
                <w:szCs w:val="22"/>
                <w:lang w:val="en-US"/>
              </w:rPr>
              <w:t>Ya</w:t>
            </w:r>
            <w:proofErr w:type="spellEnd"/>
            <w:r w:rsidRPr="00E67004">
              <w:rPr>
                <w:sz w:val="22"/>
                <w:szCs w:val="22"/>
                <w:lang w:val="en-US"/>
              </w:rPr>
              <w:t xml:space="preserve">. Funk, V. </w:t>
            </w:r>
            <w:proofErr w:type="spellStart"/>
            <w:r w:rsidRPr="00E67004">
              <w:rPr>
                <w:sz w:val="22"/>
                <w:szCs w:val="22"/>
                <w:lang w:val="en-US"/>
              </w:rPr>
              <w:t>Khvalei</w:t>
            </w:r>
            <w:proofErr w:type="spellEnd"/>
            <w:r w:rsidRPr="00E67004">
              <w:rPr>
                <w:sz w:val="22"/>
                <w:szCs w:val="22"/>
                <w:lang w:val="en-US"/>
              </w:rPr>
              <w:t xml:space="preserve">. - 2nd ed. - Minsk: </w:t>
            </w:r>
            <w:proofErr w:type="spellStart"/>
            <w:r w:rsidRPr="00E67004">
              <w:rPr>
                <w:sz w:val="22"/>
                <w:szCs w:val="22"/>
                <w:lang w:val="en-US"/>
              </w:rPr>
              <w:t>Amalfey</w:t>
            </w:r>
            <w:proofErr w:type="spellEnd"/>
            <w:r w:rsidRPr="00E67004">
              <w:rPr>
                <w:sz w:val="22"/>
                <w:szCs w:val="22"/>
                <w:lang w:val="en-US"/>
              </w:rPr>
              <w:t>, 2015, p.703</w:t>
            </w:r>
          </w:p>
          <w:p w14:paraId="32AF31E9" w14:textId="77777777" w:rsidR="008F0260" w:rsidRPr="00E67004" w:rsidRDefault="008F0260" w:rsidP="00E67004">
            <w:pPr>
              <w:rPr>
                <w:b/>
                <w:sz w:val="22"/>
                <w:szCs w:val="22"/>
                <w:lang w:val="en-US"/>
              </w:rPr>
            </w:pPr>
            <w:r w:rsidRPr="00E67004">
              <w:rPr>
                <w:b/>
                <w:sz w:val="22"/>
                <w:szCs w:val="22"/>
                <w:lang w:val="en-US"/>
              </w:rPr>
              <w:t>Internet resources:</w:t>
            </w:r>
          </w:p>
          <w:p w14:paraId="061A9755" w14:textId="77777777" w:rsidR="008F0260" w:rsidRPr="00E67004" w:rsidRDefault="00000000" w:rsidP="00E67004">
            <w:pPr>
              <w:contextualSpacing/>
              <w:jc w:val="both"/>
              <w:rPr>
                <w:rFonts w:eastAsia="Calibri"/>
                <w:sz w:val="22"/>
                <w:szCs w:val="22"/>
                <w:lang w:val="en-US"/>
              </w:rPr>
            </w:pPr>
            <w:hyperlink r:id="rId6" w:history="1">
              <w:r w:rsidR="008F0260" w:rsidRPr="00E67004">
                <w:rPr>
                  <w:rFonts w:eastAsia="Calibri"/>
                  <w:color w:val="0000FF"/>
                  <w:sz w:val="22"/>
                  <w:szCs w:val="22"/>
                  <w:u w:val="single"/>
                  <w:lang w:val="en-US"/>
                </w:rPr>
                <w:t>http://www.wto.org/english/tratop_e/dda_e/dda_e.htm</w:t>
              </w:r>
            </w:hyperlink>
            <w:r w:rsidR="008F0260" w:rsidRPr="00E67004">
              <w:rPr>
                <w:rFonts w:eastAsia="Calibri"/>
                <w:sz w:val="22"/>
                <w:szCs w:val="22"/>
                <w:lang w:val="en-US"/>
              </w:rPr>
              <w:t xml:space="preserve"> - </w:t>
            </w:r>
            <w:proofErr w:type="spellStart"/>
            <w:r w:rsidR="008F0260" w:rsidRPr="00E67004">
              <w:rPr>
                <w:rFonts w:eastAsia="Calibri"/>
                <w:sz w:val="22"/>
                <w:szCs w:val="22"/>
                <w:lang w:val="kk-KZ"/>
              </w:rPr>
              <w:t>The</w:t>
            </w:r>
            <w:proofErr w:type="spellEnd"/>
            <w:r w:rsidR="008F0260" w:rsidRPr="00E67004">
              <w:rPr>
                <w:rFonts w:eastAsia="Calibri"/>
                <w:sz w:val="22"/>
                <w:szCs w:val="22"/>
                <w:lang w:val="kk-KZ"/>
              </w:rPr>
              <w:t xml:space="preserve"> </w:t>
            </w:r>
            <w:proofErr w:type="spellStart"/>
            <w:r w:rsidR="008F0260" w:rsidRPr="00E67004">
              <w:rPr>
                <w:rFonts w:eastAsia="Calibri"/>
                <w:sz w:val="22"/>
                <w:szCs w:val="22"/>
                <w:lang w:val="kk-KZ"/>
              </w:rPr>
              <w:t>official</w:t>
            </w:r>
            <w:proofErr w:type="spellEnd"/>
            <w:r w:rsidR="008F0260" w:rsidRPr="00E67004">
              <w:rPr>
                <w:rFonts w:eastAsia="Calibri"/>
                <w:sz w:val="22"/>
                <w:szCs w:val="22"/>
                <w:lang w:val="kk-KZ"/>
              </w:rPr>
              <w:t xml:space="preserve"> </w:t>
            </w:r>
            <w:proofErr w:type="spellStart"/>
            <w:r w:rsidR="008F0260" w:rsidRPr="00E67004">
              <w:rPr>
                <w:rFonts w:eastAsia="Calibri"/>
                <w:sz w:val="22"/>
                <w:szCs w:val="22"/>
                <w:lang w:val="kk-KZ"/>
              </w:rPr>
              <w:t>website</w:t>
            </w:r>
            <w:proofErr w:type="spellEnd"/>
            <w:r w:rsidR="008F0260" w:rsidRPr="00E67004">
              <w:rPr>
                <w:rFonts w:eastAsia="Calibri"/>
                <w:sz w:val="22"/>
                <w:szCs w:val="22"/>
                <w:lang w:val="kk-KZ"/>
              </w:rPr>
              <w:t xml:space="preserve"> </w:t>
            </w:r>
            <w:proofErr w:type="spellStart"/>
            <w:r w:rsidR="008F0260" w:rsidRPr="00E67004">
              <w:rPr>
                <w:rFonts w:eastAsia="Calibri"/>
                <w:sz w:val="22"/>
                <w:szCs w:val="22"/>
                <w:lang w:val="kk-KZ"/>
              </w:rPr>
              <w:t>of</w:t>
            </w:r>
            <w:proofErr w:type="spellEnd"/>
            <w:r w:rsidR="008F0260" w:rsidRPr="00E67004">
              <w:rPr>
                <w:rFonts w:eastAsia="Calibri"/>
                <w:sz w:val="22"/>
                <w:szCs w:val="22"/>
                <w:lang w:val="kk-KZ"/>
              </w:rPr>
              <w:t xml:space="preserve"> </w:t>
            </w:r>
            <w:proofErr w:type="spellStart"/>
            <w:r w:rsidR="008F0260" w:rsidRPr="00E67004">
              <w:rPr>
                <w:rFonts w:eastAsia="Calibri"/>
                <w:sz w:val="22"/>
                <w:szCs w:val="22"/>
                <w:lang w:val="kk-KZ"/>
              </w:rPr>
              <w:t>the</w:t>
            </w:r>
            <w:proofErr w:type="spellEnd"/>
            <w:r w:rsidR="008F0260" w:rsidRPr="00E67004">
              <w:rPr>
                <w:rFonts w:eastAsia="Calibri"/>
                <w:sz w:val="22"/>
                <w:szCs w:val="22"/>
                <w:lang w:val="kk-KZ"/>
              </w:rPr>
              <w:t xml:space="preserve"> WTO</w:t>
            </w:r>
            <w:r w:rsidR="008F0260" w:rsidRPr="00E67004">
              <w:rPr>
                <w:rFonts w:eastAsia="Calibri"/>
                <w:sz w:val="22"/>
                <w:szCs w:val="22"/>
                <w:lang w:val="en-US"/>
              </w:rPr>
              <w:t xml:space="preserve">  </w:t>
            </w:r>
          </w:p>
          <w:p w14:paraId="20C6CAB4" w14:textId="452C49A2" w:rsidR="00237387" w:rsidRPr="00E67004" w:rsidRDefault="00000000" w:rsidP="00E67004">
            <w:pPr>
              <w:jc w:val="both"/>
              <w:rPr>
                <w:b/>
                <w:color w:val="000000" w:themeColor="text1"/>
                <w:sz w:val="22"/>
                <w:szCs w:val="22"/>
                <w:lang w:val="en-US"/>
              </w:rPr>
            </w:pPr>
            <w:hyperlink r:id="rId7" w:history="1">
              <w:r w:rsidR="008F0260" w:rsidRPr="00E67004">
                <w:rPr>
                  <w:color w:val="0000FF"/>
                  <w:sz w:val="22"/>
                  <w:szCs w:val="22"/>
                  <w:u w:val="single"/>
                  <w:lang w:val="en-US"/>
                </w:rPr>
                <w:t>http://www.wto.ru/documents.asp?f=sogl&amp;t=13</w:t>
              </w:r>
            </w:hyperlink>
            <w:r w:rsidR="008F0260" w:rsidRPr="00E67004">
              <w:rPr>
                <w:sz w:val="22"/>
                <w:szCs w:val="22"/>
                <w:lang w:val="en-US"/>
              </w:rPr>
              <w:t xml:space="preserve">- </w:t>
            </w:r>
            <w:proofErr w:type="spellStart"/>
            <w:r w:rsidR="008F0260" w:rsidRPr="00E67004">
              <w:rPr>
                <w:sz w:val="22"/>
                <w:szCs w:val="22"/>
                <w:lang w:val="kk-KZ"/>
              </w:rPr>
              <w:t>The</w:t>
            </w:r>
            <w:proofErr w:type="spellEnd"/>
            <w:r w:rsidR="008F0260" w:rsidRPr="00E67004">
              <w:rPr>
                <w:sz w:val="22"/>
                <w:szCs w:val="22"/>
                <w:lang w:val="kk-KZ"/>
              </w:rPr>
              <w:t xml:space="preserve"> WTO </w:t>
            </w:r>
            <w:proofErr w:type="spellStart"/>
            <w:r w:rsidR="008F0260" w:rsidRPr="00E67004">
              <w:rPr>
                <w:sz w:val="22"/>
                <w:szCs w:val="22"/>
                <w:lang w:val="kk-KZ"/>
              </w:rPr>
              <w:t>Agreements</w:t>
            </w:r>
            <w:proofErr w:type="spellEnd"/>
          </w:p>
        </w:tc>
      </w:tr>
    </w:tbl>
    <w:p w14:paraId="168350B4" w14:textId="77777777" w:rsidR="00237387" w:rsidRPr="00E67004" w:rsidRDefault="00237387" w:rsidP="00E67004">
      <w:pPr>
        <w:rPr>
          <w:vanish/>
          <w:color w:val="000000" w:themeColor="text1"/>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654345" w:rsidRPr="00E67004" w14:paraId="09A6CF9E"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46BBCEC6" w14:textId="77777777" w:rsidR="00237387" w:rsidRPr="00E67004" w:rsidRDefault="00237387" w:rsidP="00E67004">
            <w:pPr>
              <w:rPr>
                <w:b/>
                <w:color w:val="000000" w:themeColor="text1"/>
                <w:sz w:val="22"/>
                <w:szCs w:val="22"/>
                <w:lang w:val="en-US"/>
              </w:rPr>
            </w:pPr>
            <w:r w:rsidRPr="00E67004">
              <w:rPr>
                <w:b/>
                <w:color w:val="000000" w:themeColor="text1"/>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DF8636A" w14:textId="77777777" w:rsidR="00237387" w:rsidRPr="00E67004" w:rsidRDefault="00237387" w:rsidP="00E67004">
            <w:pPr>
              <w:jc w:val="both"/>
              <w:rPr>
                <w:b/>
                <w:color w:val="000000" w:themeColor="text1"/>
                <w:sz w:val="22"/>
                <w:szCs w:val="22"/>
                <w:lang w:val="en-US"/>
              </w:rPr>
            </w:pPr>
            <w:r w:rsidRPr="00E67004">
              <w:rPr>
                <w:b/>
                <w:color w:val="000000" w:themeColor="text1"/>
                <w:sz w:val="22"/>
                <w:szCs w:val="22"/>
                <w:lang w:val="en"/>
              </w:rPr>
              <w:t>Academic</w:t>
            </w:r>
            <w:r w:rsidRPr="00E67004">
              <w:rPr>
                <w:b/>
                <w:color w:val="000000" w:themeColor="text1"/>
                <w:sz w:val="22"/>
                <w:szCs w:val="22"/>
                <w:lang w:val="en-US"/>
              </w:rPr>
              <w:t xml:space="preserve"> </w:t>
            </w:r>
            <w:r w:rsidRPr="00E67004">
              <w:rPr>
                <w:b/>
                <w:color w:val="000000" w:themeColor="text1"/>
                <w:sz w:val="22"/>
                <w:szCs w:val="22"/>
                <w:lang w:val="en"/>
              </w:rPr>
              <w:t>Behavior</w:t>
            </w:r>
            <w:r w:rsidRPr="00E67004">
              <w:rPr>
                <w:b/>
                <w:color w:val="000000" w:themeColor="text1"/>
                <w:sz w:val="22"/>
                <w:szCs w:val="22"/>
                <w:lang w:val="en-US"/>
              </w:rPr>
              <w:t xml:space="preserve"> </w:t>
            </w:r>
            <w:r w:rsidRPr="00E67004">
              <w:rPr>
                <w:b/>
                <w:color w:val="000000" w:themeColor="text1"/>
                <w:sz w:val="22"/>
                <w:szCs w:val="22"/>
                <w:lang w:val="en"/>
              </w:rPr>
              <w:t>Rules</w:t>
            </w:r>
            <w:r w:rsidRPr="00E67004">
              <w:rPr>
                <w:b/>
                <w:color w:val="000000" w:themeColor="text1"/>
                <w:sz w:val="22"/>
                <w:szCs w:val="22"/>
                <w:lang w:val="en-US"/>
              </w:rPr>
              <w:t xml:space="preserve">: </w:t>
            </w:r>
          </w:p>
          <w:p w14:paraId="2D0A990C" w14:textId="77777777" w:rsidR="00237387" w:rsidRPr="00E67004" w:rsidRDefault="00237387" w:rsidP="00E67004">
            <w:pPr>
              <w:jc w:val="both"/>
              <w:rPr>
                <w:color w:val="000000" w:themeColor="text1"/>
                <w:sz w:val="22"/>
                <w:szCs w:val="22"/>
                <w:lang w:val="en-US"/>
              </w:rPr>
            </w:pPr>
            <w:r w:rsidRPr="00E67004">
              <w:rPr>
                <w:color w:val="000000" w:themeColor="text1"/>
                <w:sz w:val="22"/>
                <w:szCs w:val="22"/>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0A9E3C67" w14:textId="77777777" w:rsidR="00237387" w:rsidRPr="00E67004" w:rsidRDefault="00237387" w:rsidP="00E67004">
            <w:pPr>
              <w:jc w:val="both"/>
              <w:rPr>
                <w:color w:val="000000" w:themeColor="text1"/>
                <w:sz w:val="22"/>
                <w:szCs w:val="22"/>
                <w:lang w:val="en-US"/>
              </w:rPr>
            </w:pPr>
            <w:r w:rsidRPr="00E67004">
              <w:rPr>
                <w:b/>
                <w:color w:val="000000" w:themeColor="text1"/>
                <w:sz w:val="22"/>
                <w:szCs w:val="22"/>
                <w:lang w:val="en-US"/>
              </w:rPr>
              <w:t xml:space="preserve">ATTENTION! </w:t>
            </w:r>
            <w:r w:rsidRPr="00E67004">
              <w:rPr>
                <w:color w:val="000000" w:themeColor="text1"/>
                <w:sz w:val="22"/>
                <w:szCs w:val="22"/>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737FE321" w14:textId="77777777" w:rsidR="00237387" w:rsidRPr="00E67004" w:rsidRDefault="00237387" w:rsidP="00E67004">
            <w:pPr>
              <w:jc w:val="both"/>
              <w:rPr>
                <w:b/>
                <w:color w:val="000000" w:themeColor="text1"/>
                <w:sz w:val="22"/>
                <w:szCs w:val="22"/>
                <w:lang w:val="en-US"/>
              </w:rPr>
            </w:pPr>
            <w:r w:rsidRPr="00E67004">
              <w:rPr>
                <w:b/>
                <w:color w:val="000000" w:themeColor="text1"/>
                <w:sz w:val="22"/>
                <w:szCs w:val="22"/>
                <w:lang w:val="en"/>
              </w:rPr>
              <w:t>Academic</w:t>
            </w:r>
            <w:r w:rsidRPr="00E67004">
              <w:rPr>
                <w:b/>
                <w:color w:val="000000" w:themeColor="text1"/>
                <w:sz w:val="22"/>
                <w:szCs w:val="22"/>
                <w:lang w:val="en-US"/>
              </w:rPr>
              <w:t xml:space="preserve"> </w:t>
            </w:r>
            <w:r w:rsidRPr="00E67004">
              <w:rPr>
                <w:b/>
                <w:color w:val="000000" w:themeColor="text1"/>
                <w:sz w:val="22"/>
                <w:szCs w:val="22"/>
                <w:lang w:val="en"/>
              </w:rPr>
              <w:t>values</w:t>
            </w:r>
            <w:r w:rsidRPr="00E67004">
              <w:rPr>
                <w:b/>
                <w:color w:val="000000" w:themeColor="text1"/>
                <w:sz w:val="22"/>
                <w:szCs w:val="22"/>
                <w:lang w:val="en-US"/>
              </w:rPr>
              <w:t>:</w:t>
            </w:r>
          </w:p>
          <w:p w14:paraId="0C394D2C" w14:textId="77777777" w:rsidR="00237387" w:rsidRPr="00E67004" w:rsidRDefault="00237387" w:rsidP="00E67004">
            <w:pPr>
              <w:jc w:val="both"/>
              <w:rPr>
                <w:color w:val="000000" w:themeColor="text1"/>
                <w:sz w:val="22"/>
                <w:szCs w:val="22"/>
                <w:lang w:val="en-US" w:eastAsia="ar-SA"/>
              </w:rPr>
            </w:pPr>
            <w:r w:rsidRPr="00E67004">
              <w:rPr>
                <w:bCs/>
                <w:color w:val="000000" w:themeColor="text1"/>
                <w:sz w:val="22"/>
                <w:szCs w:val="22"/>
                <w:lang w:val="en-US"/>
              </w:rPr>
              <w:t xml:space="preserve">- </w:t>
            </w:r>
            <w:r w:rsidRPr="00E67004">
              <w:rPr>
                <w:color w:val="000000" w:themeColor="text1"/>
                <w:sz w:val="22"/>
                <w:szCs w:val="22"/>
                <w:lang w:val="en-US" w:eastAsia="ar-SA"/>
              </w:rPr>
              <w:t xml:space="preserve">Practical trainings/laboratories, </w:t>
            </w:r>
            <w:r w:rsidRPr="00E67004">
              <w:rPr>
                <w:color w:val="000000" w:themeColor="text1"/>
                <w:sz w:val="22"/>
                <w:szCs w:val="22"/>
                <w:lang w:val="en"/>
              </w:rPr>
              <w:t>IWS</w:t>
            </w:r>
            <w:r w:rsidRPr="00E67004">
              <w:rPr>
                <w:color w:val="000000" w:themeColor="text1"/>
                <w:sz w:val="22"/>
                <w:szCs w:val="22"/>
                <w:lang w:val="en-US" w:eastAsia="ar-SA"/>
              </w:rPr>
              <w:t xml:space="preserve"> should be independent, creative.</w:t>
            </w:r>
          </w:p>
          <w:p w14:paraId="0D523EEB" w14:textId="77777777" w:rsidR="00237387" w:rsidRPr="00E67004" w:rsidRDefault="00237387" w:rsidP="00E67004">
            <w:pPr>
              <w:jc w:val="both"/>
              <w:rPr>
                <w:color w:val="000000" w:themeColor="text1"/>
                <w:sz w:val="22"/>
                <w:szCs w:val="22"/>
                <w:lang w:val="en-US" w:eastAsia="ar-SA"/>
              </w:rPr>
            </w:pPr>
            <w:r w:rsidRPr="00E67004">
              <w:rPr>
                <w:color w:val="000000" w:themeColor="text1"/>
                <w:sz w:val="22"/>
                <w:szCs w:val="22"/>
                <w:lang w:val="en-US" w:eastAsia="ar-SA"/>
              </w:rPr>
              <w:t>- Plagiarism, forgery, cheating at all stages of control are unacceptable.</w:t>
            </w:r>
          </w:p>
          <w:p w14:paraId="27447E1C" w14:textId="34FC33A2" w:rsidR="00237387" w:rsidRPr="00E67004" w:rsidRDefault="00237387" w:rsidP="00E67004">
            <w:pPr>
              <w:jc w:val="both"/>
              <w:rPr>
                <w:color w:val="000000" w:themeColor="text1"/>
                <w:sz w:val="22"/>
                <w:szCs w:val="22"/>
                <w:lang w:val="en-US" w:eastAsia="ar-SA"/>
              </w:rPr>
            </w:pPr>
            <w:r w:rsidRPr="00E67004">
              <w:rPr>
                <w:color w:val="000000" w:themeColor="text1"/>
                <w:sz w:val="22"/>
                <w:szCs w:val="22"/>
                <w:lang w:val="en-US" w:eastAsia="ar-SA"/>
              </w:rPr>
              <w:t>- Students with disabilities can receive counseling at e-mail</w:t>
            </w:r>
            <w:r w:rsidR="00343FD3" w:rsidRPr="00E67004">
              <w:rPr>
                <w:color w:val="000000" w:themeColor="text1"/>
                <w:sz w:val="22"/>
                <w:szCs w:val="22"/>
                <w:lang w:val="en-US" w:eastAsia="ar-SA"/>
              </w:rPr>
              <w:t xml:space="preserve"> </w:t>
            </w:r>
            <w:hyperlink r:id="rId8" w:history="1">
              <w:r w:rsidR="00343FD3" w:rsidRPr="00E67004">
                <w:rPr>
                  <w:rStyle w:val="a7"/>
                  <w:color w:val="000000" w:themeColor="text1"/>
                  <w:sz w:val="22"/>
                  <w:szCs w:val="22"/>
                  <w:lang w:val="en-US"/>
                </w:rPr>
                <w:t>Aidana-best91@mail.ru</w:t>
              </w:r>
            </w:hyperlink>
            <w:r w:rsidRPr="00E67004">
              <w:rPr>
                <w:color w:val="000000" w:themeColor="text1"/>
                <w:sz w:val="22"/>
                <w:szCs w:val="22"/>
                <w:lang w:val="en-US" w:eastAsia="ar-SA"/>
              </w:rPr>
              <w:t>.</w:t>
            </w:r>
          </w:p>
        </w:tc>
      </w:tr>
      <w:tr w:rsidR="00654345" w:rsidRPr="00E67004" w14:paraId="434838C7"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5F7792E6" w14:textId="77777777" w:rsidR="00237387" w:rsidRPr="00E67004" w:rsidRDefault="00237387" w:rsidP="00E67004">
            <w:pPr>
              <w:rPr>
                <w:b/>
                <w:color w:val="000000" w:themeColor="text1"/>
                <w:sz w:val="22"/>
                <w:szCs w:val="22"/>
              </w:rPr>
            </w:pPr>
            <w:r w:rsidRPr="00E67004">
              <w:rPr>
                <w:b/>
                <w:color w:val="000000" w:themeColor="text1"/>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94B6BBB" w14:textId="77777777" w:rsidR="00237387" w:rsidRPr="00E67004" w:rsidRDefault="00237387" w:rsidP="00E67004">
            <w:pPr>
              <w:rPr>
                <w:color w:val="000000" w:themeColor="text1"/>
                <w:sz w:val="22"/>
                <w:szCs w:val="22"/>
                <w:lang w:val="en-US"/>
              </w:rPr>
            </w:pPr>
            <w:r w:rsidRPr="00E67004">
              <w:rPr>
                <w:b/>
                <w:color w:val="000000" w:themeColor="text1"/>
                <w:sz w:val="22"/>
                <w:szCs w:val="22"/>
                <w:lang w:val="en"/>
              </w:rPr>
              <w:t>Criteria</w:t>
            </w:r>
            <w:r w:rsidRPr="00E67004">
              <w:rPr>
                <w:b/>
                <w:color w:val="000000" w:themeColor="text1"/>
                <w:sz w:val="22"/>
                <w:szCs w:val="22"/>
                <w:lang w:val="en-US"/>
              </w:rPr>
              <w:t>-</w:t>
            </w:r>
            <w:r w:rsidRPr="00E67004">
              <w:rPr>
                <w:b/>
                <w:color w:val="000000" w:themeColor="text1"/>
                <w:sz w:val="22"/>
                <w:szCs w:val="22"/>
                <w:lang w:val="en"/>
              </w:rPr>
              <w:t>based</w:t>
            </w:r>
            <w:r w:rsidRPr="00E67004">
              <w:rPr>
                <w:b/>
                <w:color w:val="000000" w:themeColor="text1"/>
                <w:sz w:val="22"/>
                <w:szCs w:val="22"/>
                <w:lang w:val="en-US"/>
              </w:rPr>
              <w:t xml:space="preserve"> </w:t>
            </w:r>
            <w:r w:rsidRPr="00E67004">
              <w:rPr>
                <w:b/>
                <w:color w:val="000000" w:themeColor="text1"/>
                <w:sz w:val="22"/>
                <w:szCs w:val="22"/>
                <w:lang w:val="en"/>
              </w:rPr>
              <w:t>evaluation</w:t>
            </w:r>
            <w:r w:rsidRPr="00E67004">
              <w:rPr>
                <w:b/>
                <w:color w:val="000000" w:themeColor="text1"/>
                <w:sz w:val="22"/>
                <w:szCs w:val="22"/>
                <w:lang w:val="en-US"/>
              </w:rPr>
              <w:t>:</w:t>
            </w:r>
            <w:r w:rsidRPr="00E67004">
              <w:rPr>
                <w:color w:val="000000" w:themeColor="text1"/>
                <w:sz w:val="22"/>
                <w:szCs w:val="22"/>
                <w:lang w:val="en-US"/>
              </w:rPr>
              <w:t xml:space="preserve"> </w:t>
            </w:r>
          </w:p>
          <w:p w14:paraId="2D70A72C" w14:textId="77777777" w:rsidR="00237387" w:rsidRPr="00E67004" w:rsidRDefault="00237387" w:rsidP="00E67004">
            <w:pPr>
              <w:jc w:val="both"/>
              <w:rPr>
                <w:color w:val="000000" w:themeColor="text1"/>
                <w:sz w:val="22"/>
                <w:szCs w:val="22"/>
                <w:lang w:val="en-US"/>
              </w:rPr>
            </w:pPr>
            <w:r w:rsidRPr="00E67004">
              <w:rPr>
                <w:color w:val="000000" w:themeColor="text1"/>
                <w:sz w:val="22"/>
                <w:szCs w:val="22"/>
                <w:lang w:val="en-US"/>
              </w:rPr>
              <w:t>assessment of learning outcomes in relation to descriptors (verification of the formation of competencies in midterm control and exams).</w:t>
            </w:r>
          </w:p>
          <w:p w14:paraId="55CA0C57" w14:textId="77777777" w:rsidR="00237387" w:rsidRPr="00E67004" w:rsidRDefault="00237387" w:rsidP="00E67004">
            <w:pPr>
              <w:rPr>
                <w:color w:val="000000" w:themeColor="text1"/>
                <w:sz w:val="22"/>
                <w:szCs w:val="22"/>
                <w:lang w:val="en-US"/>
              </w:rPr>
            </w:pPr>
            <w:r w:rsidRPr="00E67004">
              <w:rPr>
                <w:b/>
                <w:color w:val="000000" w:themeColor="text1"/>
                <w:sz w:val="22"/>
                <w:szCs w:val="22"/>
                <w:lang w:val="en"/>
              </w:rPr>
              <w:t>Summative</w:t>
            </w:r>
            <w:r w:rsidRPr="00E67004">
              <w:rPr>
                <w:b/>
                <w:color w:val="000000" w:themeColor="text1"/>
                <w:sz w:val="22"/>
                <w:szCs w:val="22"/>
                <w:lang w:val="en-US"/>
              </w:rPr>
              <w:t xml:space="preserve"> </w:t>
            </w:r>
            <w:r w:rsidRPr="00E67004">
              <w:rPr>
                <w:b/>
                <w:color w:val="000000" w:themeColor="text1"/>
                <w:sz w:val="22"/>
                <w:szCs w:val="22"/>
                <w:lang w:val="en"/>
              </w:rPr>
              <w:t>evaluation</w:t>
            </w:r>
            <w:r w:rsidRPr="00E67004">
              <w:rPr>
                <w:b/>
                <w:color w:val="000000" w:themeColor="text1"/>
                <w:sz w:val="22"/>
                <w:szCs w:val="22"/>
                <w:lang w:val="en-US"/>
              </w:rPr>
              <w:t xml:space="preserve">: </w:t>
            </w:r>
            <w:r w:rsidRPr="00E67004">
              <w:rPr>
                <w:color w:val="000000" w:themeColor="text1"/>
                <w:sz w:val="22"/>
                <w:szCs w:val="22"/>
                <w:lang w:val="en-US"/>
              </w:rPr>
              <w:t>assessment of work activity in an audience (at a webinar); assessment of the completed task.</w:t>
            </w:r>
          </w:p>
        </w:tc>
      </w:tr>
    </w:tbl>
    <w:p w14:paraId="75710CA1" w14:textId="77777777" w:rsidR="00237387" w:rsidRPr="00E67004" w:rsidRDefault="00237387" w:rsidP="00E67004">
      <w:pPr>
        <w:rPr>
          <w:b/>
          <w:color w:val="000000" w:themeColor="text1"/>
          <w:sz w:val="22"/>
          <w:szCs w:val="22"/>
          <w:lang w:val="en"/>
        </w:rPr>
      </w:pPr>
    </w:p>
    <w:p w14:paraId="0CFE719B" w14:textId="77777777" w:rsidR="00237387" w:rsidRPr="00E67004" w:rsidRDefault="00237387" w:rsidP="00E67004">
      <w:pPr>
        <w:jc w:val="center"/>
        <w:rPr>
          <w:b/>
          <w:color w:val="000000" w:themeColor="text1"/>
          <w:sz w:val="22"/>
          <w:szCs w:val="22"/>
          <w:lang w:val="en-US"/>
        </w:rPr>
      </w:pPr>
      <w:r w:rsidRPr="00E67004">
        <w:rPr>
          <w:b/>
          <w:color w:val="000000" w:themeColor="text1"/>
          <w:sz w:val="22"/>
          <w:szCs w:val="22"/>
          <w:lang w:val="en"/>
        </w:rPr>
        <w:t>CALENDAR (SCHEDULE) THE IMPLEMENTATION OF THE COURSE CONTENT</w:t>
      </w:r>
      <w:r w:rsidRPr="00E67004">
        <w:rPr>
          <w:b/>
          <w:color w:val="000000" w:themeColor="text1"/>
          <w:sz w:val="22"/>
          <w:szCs w:val="22"/>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7560"/>
        <w:gridCol w:w="810"/>
        <w:gridCol w:w="838"/>
      </w:tblGrid>
      <w:tr w:rsidR="00654345" w:rsidRPr="00E67004" w14:paraId="2A593D0B" w14:textId="77777777" w:rsidTr="00E67004">
        <w:trPr>
          <w:cantSplit/>
          <w:trHeight w:val="47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hideMark/>
          </w:tcPr>
          <w:p w14:paraId="1858F731" w14:textId="0DDD1B2A" w:rsidR="00237387" w:rsidRPr="00E67004" w:rsidRDefault="006B4FA5" w:rsidP="00E67004">
            <w:pPr>
              <w:jc w:val="center"/>
              <w:rPr>
                <w:color w:val="000000" w:themeColor="text1"/>
                <w:sz w:val="22"/>
                <w:szCs w:val="22"/>
                <w:lang w:val="en-US"/>
              </w:rPr>
            </w:pPr>
            <w:r w:rsidRPr="00E67004">
              <w:rPr>
                <w:color w:val="000000" w:themeColor="text1"/>
                <w:sz w:val="22"/>
                <w:szCs w:val="22"/>
                <w:lang w:val="en-US"/>
              </w:rPr>
              <w:t>W</w:t>
            </w:r>
            <w:r w:rsidR="00237387" w:rsidRPr="00E67004">
              <w:rPr>
                <w:color w:val="000000" w:themeColor="text1"/>
                <w:sz w:val="22"/>
                <w:szCs w:val="22"/>
                <w:lang w:val="en-US"/>
              </w:rPr>
              <w:t>eek</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280FC8E7" w14:textId="77777777" w:rsidR="00237387" w:rsidRPr="00E67004" w:rsidRDefault="00237387" w:rsidP="00E67004">
            <w:pPr>
              <w:jc w:val="center"/>
              <w:rPr>
                <w:color w:val="000000" w:themeColor="text1"/>
                <w:sz w:val="22"/>
                <w:szCs w:val="22"/>
              </w:rPr>
            </w:pPr>
            <w:proofErr w:type="spellStart"/>
            <w:r w:rsidRPr="00E67004">
              <w:rPr>
                <w:color w:val="000000" w:themeColor="text1"/>
                <w:sz w:val="22"/>
                <w:szCs w:val="22"/>
              </w:rPr>
              <w:t>Topic</w:t>
            </w:r>
            <w:proofErr w:type="spellEnd"/>
            <w:r w:rsidRPr="00E67004">
              <w:rPr>
                <w:color w:val="000000" w:themeColor="text1"/>
                <w:sz w:val="22"/>
                <w:szCs w:val="22"/>
              </w:rPr>
              <w:t xml:space="preserve"> </w:t>
            </w:r>
            <w:proofErr w:type="spellStart"/>
            <w:r w:rsidRPr="00E67004">
              <w:rPr>
                <w:color w:val="000000" w:themeColor="text1"/>
                <w:sz w:val="22"/>
                <w:szCs w:val="22"/>
              </w:rPr>
              <w:t>name</w:t>
            </w:r>
            <w:proofErr w:type="spellEnd"/>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9AFEF1"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Number of hours</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55331FCB"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Max.</w:t>
            </w:r>
          </w:p>
          <w:p w14:paraId="25578A16"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score</w:t>
            </w:r>
            <w:r w:rsidRPr="00E67004">
              <w:rPr>
                <w:bCs/>
                <w:color w:val="000000" w:themeColor="text1"/>
                <w:sz w:val="22"/>
                <w:szCs w:val="22"/>
                <w:lang w:val="en-US"/>
              </w:rPr>
              <w:t>***</w:t>
            </w:r>
          </w:p>
        </w:tc>
      </w:tr>
      <w:tr w:rsidR="007F46F1" w:rsidRPr="00E67004" w14:paraId="7498667E" w14:textId="77777777" w:rsidTr="00E67004">
        <w:trPr>
          <w:trHeight w:val="43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1C58175" w14:textId="77777777" w:rsidR="007F46F1" w:rsidRPr="00E67004" w:rsidRDefault="007F46F1" w:rsidP="00E67004">
            <w:pPr>
              <w:tabs>
                <w:tab w:val="left" w:pos="1276"/>
              </w:tabs>
              <w:jc w:val="center"/>
              <w:rPr>
                <w:color w:val="000000" w:themeColor="text1"/>
                <w:sz w:val="22"/>
                <w:szCs w:val="22"/>
                <w:lang w:val="kk-KZ"/>
              </w:rPr>
            </w:pPr>
            <w:r w:rsidRPr="00E67004">
              <w:rPr>
                <w:color w:val="000000" w:themeColor="text1"/>
                <w:sz w:val="22"/>
                <w:szCs w:val="22"/>
                <w:lang w:val="kk-KZ"/>
              </w:rPr>
              <w:t>1</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51043EAB" w14:textId="213A0EA3" w:rsidR="007F46F1" w:rsidRPr="00E67004" w:rsidRDefault="007F46F1" w:rsidP="00E67004">
            <w:pPr>
              <w:tabs>
                <w:tab w:val="left" w:pos="1276"/>
              </w:tabs>
              <w:snapToGrid w:val="0"/>
              <w:jc w:val="both"/>
              <w:rPr>
                <w:b/>
                <w:bCs/>
                <w:color w:val="000000" w:themeColor="text1"/>
                <w:sz w:val="22"/>
                <w:szCs w:val="22"/>
                <w:lang w:val="kk-KZ" w:eastAsia="ar-SA"/>
              </w:rPr>
            </w:pPr>
            <w:r w:rsidRPr="00E67004">
              <w:rPr>
                <w:b/>
                <w:sz w:val="22"/>
                <w:szCs w:val="22"/>
                <w:lang w:val="en-US"/>
              </w:rPr>
              <w:t>Lecture 1.</w:t>
            </w:r>
            <w:r w:rsidRPr="00E67004">
              <w:rPr>
                <w:sz w:val="22"/>
                <w:szCs w:val="22"/>
                <w:lang w:val="en-US"/>
              </w:rPr>
              <w:t xml:space="preserve"> </w:t>
            </w:r>
            <w:r w:rsidRPr="00E67004">
              <w:rPr>
                <w:color w:val="000000"/>
                <w:sz w:val="22"/>
                <w:szCs w:val="22"/>
                <w:lang w:val="en-US"/>
              </w:rPr>
              <w:t>International trade law. Problems of state regulation of foreign trade.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AE505CE" w14:textId="61D924BA" w:rsidR="007F46F1" w:rsidRPr="00E67004" w:rsidRDefault="007F46F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2F1C87F4" w14:textId="77777777" w:rsidR="007F46F1" w:rsidRPr="00E67004" w:rsidRDefault="007F46F1" w:rsidP="00E67004">
            <w:pPr>
              <w:tabs>
                <w:tab w:val="left" w:pos="1276"/>
              </w:tabs>
              <w:snapToGrid w:val="0"/>
              <w:jc w:val="both"/>
              <w:rPr>
                <w:bCs/>
                <w:color w:val="000000" w:themeColor="text1"/>
                <w:sz w:val="22"/>
                <w:szCs w:val="22"/>
                <w:lang w:val="kk-KZ" w:eastAsia="ar-SA"/>
              </w:rPr>
            </w:pPr>
          </w:p>
        </w:tc>
      </w:tr>
      <w:tr w:rsidR="007F46F1" w:rsidRPr="00E67004" w14:paraId="501566FE" w14:textId="77777777" w:rsidTr="00E67004">
        <w:trPr>
          <w:trHeight w:val="40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15A0DB39" w14:textId="77777777" w:rsidR="007F46F1" w:rsidRPr="00E67004" w:rsidRDefault="007F46F1" w:rsidP="00E67004">
            <w:pPr>
              <w:tabs>
                <w:tab w:val="left" w:pos="1276"/>
              </w:tabs>
              <w:jc w:val="center"/>
              <w:rPr>
                <w:color w:val="000000" w:themeColor="text1"/>
                <w:sz w:val="22"/>
                <w:szCs w:val="22"/>
                <w:lang w:val="kk-KZ"/>
              </w:rPr>
            </w:pPr>
            <w:r w:rsidRPr="00E67004">
              <w:rPr>
                <w:color w:val="000000" w:themeColor="text1"/>
                <w:sz w:val="22"/>
                <w:szCs w:val="22"/>
                <w:lang w:val="kk-KZ"/>
              </w:rPr>
              <w:t>1</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603D8B3D" w14:textId="77777777" w:rsidR="007F46F1" w:rsidRPr="00E67004" w:rsidRDefault="007F46F1" w:rsidP="00E67004">
            <w:pPr>
              <w:rPr>
                <w:bCs/>
                <w:sz w:val="22"/>
                <w:szCs w:val="22"/>
                <w:lang w:val="en-US"/>
              </w:rPr>
            </w:pPr>
            <w:r w:rsidRPr="00E67004">
              <w:rPr>
                <w:b/>
                <w:sz w:val="22"/>
                <w:szCs w:val="22"/>
                <w:lang w:val="en-US"/>
              </w:rPr>
              <w:t>Seminar 1.</w:t>
            </w:r>
            <w:r w:rsidRPr="00E67004">
              <w:rPr>
                <w:sz w:val="22"/>
                <w:szCs w:val="22"/>
                <w:lang w:val="en-US"/>
              </w:rPr>
              <w:t xml:space="preserve"> </w:t>
            </w:r>
          </w:p>
          <w:p w14:paraId="5706DF77" w14:textId="34137FC6" w:rsidR="007F46F1" w:rsidRPr="00E67004" w:rsidRDefault="007F46F1" w:rsidP="00E67004">
            <w:pPr>
              <w:snapToGrid w:val="0"/>
              <w:jc w:val="both"/>
              <w:rPr>
                <w:bCs/>
                <w:color w:val="000000" w:themeColor="text1"/>
                <w:sz w:val="22"/>
                <w:szCs w:val="22"/>
                <w:lang w:val="en-US" w:eastAsia="ar-SA"/>
              </w:rPr>
            </w:pPr>
            <w:r w:rsidRPr="00E67004">
              <w:rPr>
                <w:sz w:val="22"/>
                <w:szCs w:val="22"/>
                <w:lang w:val="en-US"/>
              </w:rPr>
              <w:t xml:space="preserve">To tell about the </w:t>
            </w:r>
            <w:r w:rsidRPr="00E67004">
              <w:rPr>
                <w:color w:val="000000"/>
                <w:sz w:val="22"/>
                <w:szCs w:val="22"/>
                <w:lang w:val="en-US"/>
              </w:rPr>
              <w:t>subjects of the ICC. Comparative characteristics of the principles of civil and commercial law.</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B7B631" w14:textId="6262E3F6" w:rsidR="007F46F1" w:rsidRPr="00E67004" w:rsidRDefault="007F46F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BD54719" w14:textId="75AEB425" w:rsidR="007F46F1" w:rsidRPr="00E67004" w:rsidRDefault="007F46F1"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7F46F1" w:rsidRPr="00E67004" w14:paraId="34524E79" w14:textId="77777777" w:rsidTr="00E67004">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D09E59D" w14:textId="77777777" w:rsidR="007F46F1" w:rsidRPr="00E67004" w:rsidRDefault="007F46F1" w:rsidP="00E67004">
            <w:pPr>
              <w:jc w:val="center"/>
              <w:rPr>
                <w:color w:val="000000" w:themeColor="text1"/>
                <w:sz w:val="22"/>
                <w:szCs w:val="22"/>
                <w:lang w:val="kk-KZ"/>
              </w:rPr>
            </w:pPr>
            <w:r w:rsidRPr="00E67004">
              <w:rPr>
                <w:color w:val="000000" w:themeColor="text1"/>
                <w:sz w:val="22"/>
                <w:szCs w:val="22"/>
                <w:lang w:val="kk-KZ"/>
              </w:rPr>
              <w:t>2</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11599FBB" w14:textId="77777777" w:rsidR="007F46F1" w:rsidRPr="00E67004" w:rsidRDefault="007F46F1" w:rsidP="00E67004">
            <w:pPr>
              <w:widowControl w:val="0"/>
              <w:autoSpaceDE w:val="0"/>
              <w:autoSpaceDN w:val="0"/>
              <w:adjustRightInd w:val="0"/>
              <w:jc w:val="both"/>
              <w:rPr>
                <w:color w:val="000000"/>
                <w:sz w:val="22"/>
                <w:szCs w:val="22"/>
                <w:lang w:val="en-US"/>
              </w:rPr>
            </w:pPr>
            <w:r w:rsidRPr="00E67004">
              <w:rPr>
                <w:b/>
                <w:sz w:val="22"/>
                <w:szCs w:val="22"/>
                <w:lang w:val="en-US"/>
              </w:rPr>
              <w:t>Lecture 3.</w:t>
            </w:r>
            <w:r w:rsidRPr="00E67004">
              <w:rPr>
                <w:sz w:val="22"/>
                <w:szCs w:val="22"/>
                <w:lang w:val="en-US"/>
              </w:rPr>
              <w:t xml:space="preserve"> </w:t>
            </w:r>
            <w:r w:rsidRPr="00E67004">
              <w:rPr>
                <w:color w:val="000000"/>
                <w:sz w:val="22"/>
                <w:szCs w:val="22"/>
                <w:lang w:val="en-US"/>
              </w:rPr>
              <w:t>World trade organization and the RK</w:t>
            </w:r>
          </w:p>
          <w:p w14:paraId="0FBA898F" w14:textId="6BAE1B49" w:rsidR="007F46F1" w:rsidRPr="00E67004" w:rsidRDefault="007F46F1" w:rsidP="00E67004">
            <w:pPr>
              <w:tabs>
                <w:tab w:val="left" w:pos="1276"/>
              </w:tabs>
              <w:snapToGrid w:val="0"/>
              <w:jc w:val="both"/>
              <w:rPr>
                <w:b/>
                <w:bCs/>
                <w:color w:val="000000" w:themeColor="text1"/>
                <w:sz w:val="22"/>
                <w:szCs w:val="22"/>
                <w:lang w:val="kk-KZ" w:eastAsia="ar-SA"/>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23BFE68" w14:textId="6F5E34AF" w:rsidR="007F46F1" w:rsidRPr="00E67004" w:rsidRDefault="007F46F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529B8BE2" w14:textId="67D11D2C" w:rsidR="007F46F1" w:rsidRPr="00E67004" w:rsidRDefault="007F46F1" w:rsidP="00E67004">
            <w:pPr>
              <w:tabs>
                <w:tab w:val="left" w:pos="1276"/>
              </w:tabs>
              <w:snapToGrid w:val="0"/>
              <w:jc w:val="both"/>
              <w:rPr>
                <w:bCs/>
                <w:color w:val="000000" w:themeColor="text1"/>
                <w:sz w:val="22"/>
                <w:szCs w:val="22"/>
                <w:lang w:val="en-US" w:eastAsia="ar-SA"/>
              </w:rPr>
            </w:pPr>
          </w:p>
        </w:tc>
      </w:tr>
      <w:tr w:rsidR="007F46F1" w:rsidRPr="00E67004" w14:paraId="76F02505" w14:textId="77777777" w:rsidTr="00E67004">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54993B9E" w14:textId="77777777" w:rsidR="007F46F1" w:rsidRPr="00E67004" w:rsidRDefault="007F46F1" w:rsidP="00E67004">
            <w:pPr>
              <w:jc w:val="center"/>
              <w:rPr>
                <w:color w:val="000000" w:themeColor="text1"/>
                <w:sz w:val="22"/>
                <w:szCs w:val="22"/>
                <w:lang w:val="kk-KZ"/>
              </w:rPr>
            </w:pPr>
            <w:r w:rsidRPr="00E67004">
              <w:rPr>
                <w:color w:val="000000" w:themeColor="text1"/>
                <w:sz w:val="22"/>
                <w:szCs w:val="22"/>
                <w:lang w:val="kk-KZ"/>
              </w:rPr>
              <w:t>2</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1590F711" w14:textId="7226B6E5" w:rsidR="007F46F1" w:rsidRPr="00E67004" w:rsidRDefault="007F46F1" w:rsidP="00E67004">
            <w:pPr>
              <w:snapToGrid w:val="0"/>
              <w:jc w:val="both"/>
              <w:rPr>
                <w:bCs/>
                <w:color w:val="000000" w:themeColor="text1"/>
                <w:sz w:val="22"/>
                <w:szCs w:val="22"/>
                <w:lang w:val="en-US" w:eastAsia="ar-SA"/>
              </w:rPr>
            </w:pPr>
            <w:r w:rsidRPr="00E67004">
              <w:rPr>
                <w:b/>
                <w:sz w:val="22"/>
                <w:szCs w:val="22"/>
                <w:lang w:val="en-US"/>
              </w:rPr>
              <w:t xml:space="preserve">Seminar </w:t>
            </w:r>
            <w:r w:rsidRPr="00E67004">
              <w:rPr>
                <w:b/>
                <w:sz w:val="22"/>
                <w:szCs w:val="22"/>
              </w:rPr>
              <w:t>З</w:t>
            </w:r>
            <w:r w:rsidRPr="00E67004">
              <w:rPr>
                <w:b/>
                <w:sz w:val="22"/>
                <w:szCs w:val="22"/>
                <w:lang w:val="en-US"/>
              </w:rPr>
              <w:t>.</w:t>
            </w:r>
            <w:r w:rsidRPr="00E67004">
              <w:rPr>
                <w:sz w:val="22"/>
                <w:szCs w:val="22"/>
                <w:lang w:val="en-US"/>
              </w:rPr>
              <w:t xml:space="preserve"> Expand the </w:t>
            </w:r>
            <w:r w:rsidRPr="00E67004">
              <w:rPr>
                <w:color w:val="000000"/>
                <w:sz w:val="22"/>
                <w:szCs w:val="22"/>
                <w:lang w:val="en-US"/>
              </w:rPr>
              <w:t>basic principles and rules of the WTO.</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562F268" w14:textId="0C182247" w:rsidR="007F46F1" w:rsidRPr="00E67004" w:rsidRDefault="007F46F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6FFA7890" w14:textId="5DCFE77B" w:rsidR="007F46F1" w:rsidRPr="00E67004" w:rsidRDefault="007F46F1"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5F1D43E2" w14:textId="77777777" w:rsidTr="00E67004">
        <w:trPr>
          <w:trHeight w:val="23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7C3EFC2A"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F46DD74" w14:textId="7C07D6DE" w:rsidR="00237387" w:rsidRPr="00E67004" w:rsidRDefault="007A1912" w:rsidP="00E67004">
            <w:pPr>
              <w:snapToGrid w:val="0"/>
              <w:jc w:val="both"/>
              <w:rPr>
                <w:b/>
                <w:bCs/>
                <w:color w:val="000000" w:themeColor="text1"/>
                <w:sz w:val="22"/>
                <w:szCs w:val="22"/>
                <w:lang w:val="en-US"/>
              </w:rPr>
            </w:pPr>
            <w:r w:rsidRPr="00E67004">
              <w:rPr>
                <w:b/>
                <w:color w:val="000000" w:themeColor="text1"/>
                <w:sz w:val="22"/>
                <w:szCs w:val="22"/>
                <w:lang w:val="en-US"/>
              </w:rPr>
              <w:t>IWST</w:t>
            </w:r>
            <w:r w:rsidRPr="00E67004">
              <w:rPr>
                <w:b/>
                <w:bCs/>
                <w:color w:val="000000" w:themeColor="text1"/>
                <w:sz w:val="22"/>
                <w:szCs w:val="22"/>
                <w:lang w:val="kk-KZ" w:eastAsia="ar-SA"/>
              </w:rPr>
              <w:t xml:space="preserve"> </w:t>
            </w:r>
            <w:r w:rsidRPr="00E67004">
              <w:rPr>
                <w:b/>
                <w:bCs/>
                <w:color w:val="000000" w:themeColor="text1"/>
                <w:sz w:val="22"/>
                <w:szCs w:val="22"/>
                <w:lang w:val="en-US" w:eastAsia="ar-SA"/>
              </w:rPr>
              <w:t>1</w:t>
            </w:r>
            <w:r w:rsidRPr="00E67004">
              <w:rPr>
                <w:b/>
                <w:bCs/>
                <w:color w:val="000000" w:themeColor="text1"/>
                <w:sz w:val="22"/>
                <w:szCs w:val="22"/>
                <w:lang w:val="kk-KZ" w:eastAsia="ar-SA"/>
              </w:rPr>
              <w:t xml:space="preserve">. </w:t>
            </w:r>
            <w:proofErr w:type="spellStart"/>
            <w:r w:rsidRPr="00E67004">
              <w:rPr>
                <w:b/>
                <w:bCs/>
                <w:color w:val="000000" w:themeColor="text1"/>
                <w:sz w:val="22"/>
                <w:szCs w:val="22"/>
                <w:lang w:val="kk-KZ" w:eastAsia="ar-SA"/>
              </w:rPr>
              <w:t>Consultation</w:t>
            </w:r>
            <w:proofErr w:type="spellEnd"/>
            <w:r w:rsidRPr="00E67004">
              <w:rPr>
                <w:b/>
                <w:bCs/>
                <w:color w:val="000000" w:themeColor="text1"/>
                <w:sz w:val="22"/>
                <w:szCs w:val="22"/>
                <w:lang w:val="kk-KZ" w:eastAsia="ar-SA"/>
              </w:rPr>
              <w:t xml:space="preserve"> </w:t>
            </w:r>
            <w:proofErr w:type="spellStart"/>
            <w:r w:rsidRPr="00E67004">
              <w:rPr>
                <w:b/>
                <w:bCs/>
                <w:color w:val="000000" w:themeColor="text1"/>
                <w:sz w:val="22"/>
                <w:szCs w:val="22"/>
                <w:lang w:val="kk-KZ" w:eastAsia="ar-SA"/>
              </w:rPr>
              <w:t>on</w:t>
            </w:r>
            <w:proofErr w:type="spellEnd"/>
            <w:r w:rsidRPr="00E67004">
              <w:rPr>
                <w:b/>
                <w:bCs/>
                <w:color w:val="000000" w:themeColor="text1"/>
                <w:sz w:val="22"/>
                <w:szCs w:val="22"/>
                <w:lang w:val="kk-KZ" w:eastAsia="ar-SA"/>
              </w:rPr>
              <w:t xml:space="preserve"> </w:t>
            </w:r>
            <w:proofErr w:type="spellStart"/>
            <w:r w:rsidRPr="00E67004">
              <w:rPr>
                <w:b/>
                <w:bCs/>
                <w:color w:val="000000" w:themeColor="text1"/>
                <w:sz w:val="22"/>
                <w:szCs w:val="22"/>
                <w:lang w:val="kk-KZ" w:eastAsia="ar-SA"/>
              </w:rPr>
              <w:t>the</w:t>
            </w:r>
            <w:proofErr w:type="spellEnd"/>
            <w:r w:rsidRPr="00E67004">
              <w:rPr>
                <w:b/>
                <w:bCs/>
                <w:color w:val="000000" w:themeColor="text1"/>
                <w:sz w:val="22"/>
                <w:szCs w:val="22"/>
                <w:lang w:val="kk-KZ" w:eastAsia="ar-SA"/>
              </w:rPr>
              <w:t xml:space="preserve"> </w:t>
            </w:r>
            <w:proofErr w:type="spellStart"/>
            <w:r w:rsidRPr="00E67004">
              <w:rPr>
                <w:b/>
                <w:bCs/>
                <w:color w:val="000000" w:themeColor="text1"/>
                <w:sz w:val="22"/>
                <w:szCs w:val="22"/>
                <w:lang w:val="kk-KZ" w:eastAsia="ar-SA"/>
              </w:rPr>
              <w:t>implementation</w:t>
            </w:r>
            <w:proofErr w:type="spellEnd"/>
            <w:r w:rsidRPr="00E67004">
              <w:rPr>
                <w:b/>
                <w:bCs/>
                <w:color w:val="000000" w:themeColor="text1"/>
                <w:sz w:val="22"/>
                <w:szCs w:val="22"/>
                <w:lang w:val="kk-KZ" w:eastAsia="ar-SA"/>
              </w:rPr>
              <w:t xml:space="preserve"> </w:t>
            </w:r>
            <w:proofErr w:type="spellStart"/>
            <w:r w:rsidRPr="00E67004">
              <w:rPr>
                <w:b/>
                <w:bCs/>
                <w:color w:val="000000" w:themeColor="text1"/>
                <w:sz w:val="22"/>
                <w:szCs w:val="22"/>
                <w:lang w:val="kk-KZ" w:eastAsia="ar-SA"/>
              </w:rPr>
              <w:t>of</w:t>
            </w:r>
            <w:proofErr w:type="spellEnd"/>
            <w:r w:rsidRPr="00E67004">
              <w:rPr>
                <w:b/>
                <w:bCs/>
                <w:color w:val="000000" w:themeColor="text1"/>
                <w:sz w:val="22"/>
                <w:szCs w:val="22"/>
                <w:lang w:val="kk-KZ" w:eastAsia="ar-SA"/>
              </w:rPr>
              <w:t xml:space="preserve"> </w:t>
            </w:r>
            <w:proofErr w:type="spellStart"/>
            <w:r w:rsidRPr="00E67004">
              <w:rPr>
                <w:b/>
                <w:bCs/>
                <w:color w:val="000000" w:themeColor="text1"/>
                <w:sz w:val="22"/>
                <w:szCs w:val="22"/>
                <w:lang w:val="kk-KZ" w:eastAsia="ar-SA"/>
              </w:rPr>
              <w:t>the</w:t>
            </w:r>
            <w:proofErr w:type="spellEnd"/>
            <w:r w:rsidRPr="00E67004">
              <w:rPr>
                <w:b/>
                <w:bCs/>
                <w:color w:val="000000" w:themeColor="text1"/>
                <w:sz w:val="22"/>
                <w:szCs w:val="22"/>
                <w:lang w:val="kk-KZ" w:eastAsia="ar-SA"/>
              </w:rPr>
              <w:t xml:space="preserve"> </w:t>
            </w:r>
            <w:r w:rsidRPr="00E67004">
              <w:rPr>
                <w:b/>
                <w:color w:val="000000" w:themeColor="text1"/>
                <w:sz w:val="22"/>
                <w:szCs w:val="22"/>
                <w:lang w:val="en-US"/>
              </w:rPr>
              <w:t>IWS</w:t>
            </w:r>
            <w:r w:rsidRPr="00E67004">
              <w:rPr>
                <w:b/>
                <w:bCs/>
                <w:color w:val="000000" w:themeColor="text1"/>
                <w:sz w:val="22"/>
                <w:szCs w:val="22"/>
                <w:lang w:val="kk-KZ" w:eastAsia="ar-SA"/>
              </w:rPr>
              <w:t xml:space="preserve"> </w:t>
            </w:r>
            <w:r w:rsidRPr="00E67004">
              <w:rPr>
                <w:b/>
                <w:bCs/>
                <w:color w:val="000000" w:themeColor="text1"/>
                <w:sz w:val="22"/>
                <w:szCs w:val="22"/>
                <w:lang w:val="en-US" w:eastAsia="ar-SA"/>
              </w:rPr>
              <w:t>1</w:t>
            </w:r>
            <w:r w:rsidRPr="00E67004">
              <w:rPr>
                <w:b/>
                <w:bCs/>
                <w:color w:val="000000" w:themeColor="text1"/>
                <w:sz w:val="22"/>
                <w:szCs w:val="22"/>
                <w:lang w:val="kk-KZ" w:eastAsia="ar-SA"/>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CAA6630" w14:textId="14E7A548"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201EF803" w14:textId="5264ED97" w:rsidR="00237387" w:rsidRPr="00E67004" w:rsidRDefault="00DF0D51"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7</w:t>
            </w:r>
          </w:p>
        </w:tc>
      </w:tr>
      <w:tr w:rsidR="00654345" w:rsidRPr="00E67004" w14:paraId="530527B6" w14:textId="77777777" w:rsidTr="00E67004">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0C2292B" w14:textId="77777777" w:rsidR="00237387" w:rsidRPr="00E67004" w:rsidRDefault="00237387" w:rsidP="00E67004">
            <w:pPr>
              <w:jc w:val="center"/>
              <w:rPr>
                <w:color w:val="000000" w:themeColor="text1"/>
                <w:sz w:val="22"/>
                <w:szCs w:val="22"/>
                <w:lang w:val="kk-KZ"/>
              </w:rPr>
            </w:pPr>
            <w:r w:rsidRPr="00E67004">
              <w:rPr>
                <w:color w:val="000000" w:themeColor="text1"/>
                <w:sz w:val="22"/>
                <w:szCs w:val="22"/>
                <w:lang w:val="kk-KZ"/>
              </w:rPr>
              <w:t>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3B217F6" w14:textId="3F04BE3D" w:rsidR="00237387" w:rsidRPr="00E67004" w:rsidRDefault="00237387" w:rsidP="00E67004">
            <w:pPr>
              <w:tabs>
                <w:tab w:val="left" w:pos="1276"/>
              </w:tabs>
              <w:snapToGrid w:val="0"/>
              <w:jc w:val="both"/>
              <w:rPr>
                <w:b/>
                <w:bCs/>
                <w:color w:val="000000" w:themeColor="text1"/>
                <w:sz w:val="22"/>
                <w:szCs w:val="22"/>
                <w:lang w:val="kk-KZ" w:eastAsia="ar-SA"/>
              </w:rPr>
            </w:pPr>
            <w:proofErr w:type="spellStart"/>
            <w:r w:rsidRPr="00E67004">
              <w:rPr>
                <w:b/>
                <w:bCs/>
                <w:color w:val="000000" w:themeColor="text1"/>
                <w:sz w:val="22"/>
                <w:szCs w:val="22"/>
                <w:lang w:val="en-US" w:eastAsia="ar-SA"/>
              </w:rPr>
              <w:t>Lec</w:t>
            </w:r>
            <w:proofErr w:type="spellEnd"/>
            <w:r w:rsidRPr="00E67004">
              <w:rPr>
                <w:b/>
                <w:bCs/>
                <w:color w:val="000000" w:themeColor="text1"/>
                <w:sz w:val="22"/>
                <w:szCs w:val="22"/>
                <w:lang w:val="en-US" w:eastAsia="ar-SA"/>
              </w:rPr>
              <w:t xml:space="preserve"> 3</w:t>
            </w:r>
            <w:r w:rsidRPr="00E67004">
              <w:rPr>
                <w:b/>
                <w:bCs/>
                <w:color w:val="000000" w:themeColor="text1"/>
                <w:sz w:val="22"/>
                <w:szCs w:val="22"/>
                <w:lang w:val="kk-KZ" w:eastAsia="ar-SA"/>
              </w:rPr>
              <w:t>.</w:t>
            </w:r>
            <w:r w:rsidRPr="00E67004">
              <w:rPr>
                <w:color w:val="000000" w:themeColor="text1"/>
                <w:sz w:val="22"/>
                <w:szCs w:val="22"/>
                <w:lang w:val="en-US"/>
              </w:rPr>
              <w:t xml:space="preserve">  </w:t>
            </w:r>
            <w:r w:rsidR="007A1912" w:rsidRPr="00E67004">
              <w:rPr>
                <w:color w:val="000000" w:themeColor="text1"/>
                <w:sz w:val="22"/>
                <w:szCs w:val="22"/>
                <w:lang w:val="en-US"/>
              </w:rPr>
              <w:t>International guard of the authorial and allied rights.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24DFAD4" w14:textId="15BC8A6F"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149C80C8" w14:textId="77777777" w:rsidR="00237387" w:rsidRPr="00E67004" w:rsidRDefault="00237387" w:rsidP="00E67004">
            <w:pPr>
              <w:tabs>
                <w:tab w:val="left" w:pos="1276"/>
              </w:tabs>
              <w:snapToGrid w:val="0"/>
              <w:jc w:val="both"/>
              <w:rPr>
                <w:bCs/>
                <w:color w:val="000000" w:themeColor="text1"/>
                <w:sz w:val="22"/>
                <w:szCs w:val="22"/>
                <w:lang w:val="kk-KZ" w:eastAsia="ar-SA"/>
              </w:rPr>
            </w:pPr>
          </w:p>
        </w:tc>
      </w:tr>
      <w:tr w:rsidR="00654345" w:rsidRPr="00E67004" w14:paraId="77195D00" w14:textId="77777777" w:rsidTr="00E67004">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7D14DA8" w14:textId="77777777" w:rsidR="00237387" w:rsidRPr="00E67004" w:rsidRDefault="00237387" w:rsidP="00E67004">
            <w:pPr>
              <w:jc w:val="center"/>
              <w:rPr>
                <w:color w:val="000000" w:themeColor="text1"/>
                <w:sz w:val="22"/>
                <w:szCs w:val="22"/>
                <w:lang w:val="kk-KZ"/>
              </w:rPr>
            </w:pPr>
            <w:r w:rsidRPr="00E67004">
              <w:rPr>
                <w:color w:val="000000" w:themeColor="text1"/>
                <w:sz w:val="22"/>
                <w:szCs w:val="22"/>
                <w:lang w:val="kk-KZ"/>
              </w:rPr>
              <w:t>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39CE606" w14:textId="6155A9CA" w:rsidR="00237387" w:rsidRPr="00E67004" w:rsidRDefault="00237387" w:rsidP="00E67004">
            <w:pPr>
              <w:snapToGrid w:val="0"/>
              <w:jc w:val="both"/>
              <w:rPr>
                <w:bCs/>
                <w:color w:val="000000" w:themeColor="text1"/>
                <w:sz w:val="22"/>
                <w:szCs w:val="22"/>
                <w:lang w:val="en-US" w:eastAsia="ar-SA"/>
              </w:rPr>
            </w:pPr>
            <w:r w:rsidRPr="00E67004">
              <w:rPr>
                <w:b/>
                <w:bCs/>
                <w:color w:val="000000" w:themeColor="text1"/>
                <w:sz w:val="22"/>
                <w:szCs w:val="22"/>
                <w:lang w:val="en-US"/>
              </w:rPr>
              <w:t>Sem 3.</w:t>
            </w:r>
            <w:r w:rsidRPr="00E67004">
              <w:rPr>
                <w:bCs/>
                <w:color w:val="000000" w:themeColor="text1"/>
                <w:sz w:val="22"/>
                <w:szCs w:val="22"/>
                <w:lang w:val="en-US"/>
              </w:rPr>
              <w:t xml:space="preserve"> </w:t>
            </w:r>
            <w:r w:rsidR="007A1912" w:rsidRPr="00E67004">
              <w:rPr>
                <w:color w:val="000000" w:themeColor="text1"/>
                <w:sz w:val="22"/>
                <w:szCs w:val="22"/>
                <w:lang w:val="en-US"/>
              </w:rPr>
              <w:t xml:space="preserve">To determine the </w:t>
            </w:r>
            <w:proofErr w:type="gramStart"/>
            <w:r w:rsidR="007A1912" w:rsidRPr="00E67004">
              <w:rPr>
                <w:color w:val="000000" w:themeColor="text1"/>
                <w:sz w:val="22"/>
                <w:szCs w:val="22"/>
                <w:lang w:val="en-US"/>
              </w:rPr>
              <w:t>International</w:t>
            </w:r>
            <w:proofErr w:type="gramEnd"/>
            <w:r w:rsidR="007A1912" w:rsidRPr="00E67004">
              <w:rPr>
                <w:color w:val="000000" w:themeColor="text1"/>
                <w:sz w:val="22"/>
                <w:szCs w:val="22"/>
                <w:lang w:val="en-US"/>
              </w:rPr>
              <w:t xml:space="preserve"> guard of the authorial and allied rights.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5312C4D" w14:textId="7D177E8A"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A7D61B0" w14:textId="1BAFEDEE" w:rsidR="00237387" w:rsidRPr="00E67004" w:rsidRDefault="0021302F"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9C46D0" w:rsidRPr="00E67004" w14:paraId="1C124C1C" w14:textId="77777777" w:rsidTr="00E67004">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D651F0F" w14:textId="04FE8912" w:rsidR="009C46D0" w:rsidRPr="00E67004" w:rsidRDefault="009C46D0" w:rsidP="00E67004">
            <w:pPr>
              <w:jc w:val="center"/>
              <w:rPr>
                <w:color w:val="000000" w:themeColor="text1"/>
                <w:sz w:val="22"/>
                <w:szCs w:val="22"/>
                <w:lang w:val="en-US"/>
              </w:rPr>
            </w:pPr>
            <w:r w:rsidRPr="00E67004">
              <w:rPr>
                <w:color w:val="000000" w:themeColor="text1"/>
                <w:sz w:val="22"/>
                <w:szCs w:val="22"/>
                <w:lang w:val="en-US"/>
              </w:rPr>
              <w:t>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7B654BA7" w14:textId="7F361C37" w:rsidR="009C46D0" w:rsidRPr="00E67004" w:rsidRDefault="009C46D0" w:rsidP="00E67004">
            <w:pPr>
              <w:snapToGrid w:val="0"/>
              <w:jc w:val="both"/>
              <w:rPr>
                <w:b/>
                <w:bCs/>
                <w:color w:val="000000" w:themeColor="text1"/>
                <w:sz w:val="22"/>
                <w:szCs w:val="22"/>
                <w:lang w:val="en-US"/>
              </w:rPr>
            </w:pPr>
            <w:r w:rsidRPr="00E67004">
              <w:rPr>
                <w:b/>
                <w:bCs/>
                <w:color w:val="000000" w:themeColor="text1"/>
                <w:sz w:val="22"/>
                <w:szCs w:val="22"/>
                <w:lang w:val="en-US"/>
              </w:rPr>
              <w:t xml:space="preserve">SIW 1. </w:t>
            </w:r>
            <w:r w:rsidR="007F46F1" w:rsidRPr="00E67004">
              <w:rPr>
                <w:sz w:val="22"/>
                <w:szCs w:val="22"/>
                <w:lang w:val="en-US"/>
              </w:rPr>
              <w:t>Analyze the International legal basis for a foreign trade transaction.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8143143" w14:textId="095E7982" w:rsidR="009C46D0"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9B2D140" w14:textId="2453E8FF" w:rsidR="009C46D0" w:rsidRPr="00E67004" w:rsidRDefault="0021302F"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25</w:t>
            </w:r>
          </w:p>
        </w:tc>
      </w:tr>
      <w:tr w:rsidR="007F46F1" w:rsidRPr="00E67004" w14:paraId="5FA0FA50"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7619F078" w14:textId="77777777" w:rsidR="007F46F1" w:rsidRPr="00E67004" w:rsidRDefault="007F46F1" w:rsidP="00E67004">
            <w:pPr>
              <w:jc w:val="center"/>
              <w:rPr>
                <w:color w:val="000000" w:themeColor="text1"/>
                <w:sz w:val="22"/>
                <w:szCs w:val="22"/>
                <w:lang w:val="kk-KZ"/>
              </w:rPr>
            </w:pPr>
            <w:r w:rsidRPr="00E67004">
              <w:rPr>
                <w:color w:val="000000" w:themeColor="text1"/>
                <w:sz w:val="22"/>
                <w:szCs w:val="22"/>
                <w:lang w:val="kk-KZ"/>
              </w:rPr>
              <w:t>4</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5C2B2BB8" w14:textId="079F2AF2" w:rsidR="007F46F1" w:rsidRPr="00E67004" w:rsidRDefault="007F46F1" w:rsidP="00E67004">
            <w:pPr>
              <w:tabs>
                <w:tab w:val="left" w:pos="1276"/>
              </w:tabs>
              <w:snapToGrid w:val="0"/>
              <w:jc w:val="both"/>
              <w:rPr>
                <w:b/>
                <w:bCs/>
                <w:color w:val="000000" w:themeColor="text1"/>
                <w:sz w:val="22"/>
                <w:szCs w:val="22"/>
                <w:lang w:val="kk-KZ" w:eastAsia="ar-SA"/>
              </w:rPr>
            </w:pPr>
            <w:r w:rsidRPr="00E67004">
              <w:rPr>
                <w:b/>
                <w:sz w:val="22"/>
                <w:szCs w:val="22"/>
                <w:lang w:val="en-US"/>
              </w:rPr>
              <w:t>Lecture</w:t>
            </w:r>
            <w:r w:rsidRPr="00E67004">
              <w:rPr>
                <w:sz w:val="22"/>
                <w:szCs w:val="22"/>
              </w:rPr>
              <w:t xml:space="preserve"> </w:t>
            </w:r>
            <w:r w:rsidRPr="00E67004">
              <w:rPr>
                <w:b/>
                <w:sz w:val="22"/>
                <w:szCs w:val="22"/>
              </w:rPr>
              <w:t>4.</w:t>
            </w:r>
            <w:r w:rsidRPr="00E67004">
              <w:rPr>
                <w:sz w:val="22"/>
                <w:szCs w:val="22"/>
              </w:rPr>
              <w:t xml:space="preserve"> </w:t>
            </w:r>
            <w:r w:rsidRPr="00E67004">
              <w:rPr>
                <w:color w:val="000000"/>
                <w:sz w:val="22"/>
                <w:szCs w:val="22"/>
                <w:lang w:val="en-US"/>
              </w:rPr>
              <w:t xml:space="preserve">Legal regulation of joint entrepreneurship in the countries of the Romano-German legal system (continental law)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F39230F" w14:textId="08682FFF" w:rsidR="007F46F1" w:rsidRPr="00E67004" w:rsidRDefault="007F46F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E02E1E5" w14:textId="77777777" w:rsidR="007F46F1" w:rsidRPr="00E67004" w:rsidRDefault="007F46F1" w:rsidP="00E67004">
            <w:pPr>
              <w:tabs>
                <w:tab w:val="left" w:pos="1276"/>
              </w:tabs>
              <w:snapToGrid w:val="0"/>
              <w:jc w:val="both"/>
              <w:rPr>
                <w:bCs/>
                <w:color w:val="000000" w:themeColor="text1"/>
                <w:sz w:val="22"/>
                <w:szCs w:val="22"/>
                <w:lang w:val="kk-KZ" w:eastAsia="ar-SA"/>
              </w:rPr>
            </w:pPr>
          </w:p>
        </w:tc>
      </w:tr>
      <w:tr w:rsidR="007F46F1" w:rsidRPr="00E67004" w14:paraId="4EA06995"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3DAFAD06" w14:textId="77777777" w:rsidR="007F46F1" w:rsidRPr="00E67004" w:rsidRDefault="007F46F1" w:rsidP="00E67004">
            <w:pPr>
              <w:jc w:val="center"/>
              <w:rPr>
                <w:color w:val="000000" w:themeColor="text1"/>
                <w:sz w:val="22"/>
                <w:szCs w:val="22"/>
                <w:lang w:val="kk-KZ"/>
              </w:rPr>
            </w:pPr>
            <w:r w:rsidRPr="00E67004">
              <w:rPr>
                <w:color w:val="000000" w:themeColor="text1"/>
                <w:sz w:val="22"/>
                <w:szCs w:val="22"/>
                <w:lang w:val="kk-KZ"/>
              </w:rPr>
              <w:t>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178D907B" w14:textId="14D9FF62" w:rsidR="007F46F1" w:rsidRPr="00E67004" w:rsidRDefault="007F46F1" w:rsidP="00E67004">
            <w:pPr>
              <w:snapToGrid w:val="0"/>
              <w:jc w:val="both"/>
              <w:rPr>
                <w:bCs/>
                <w:color w:val="000000" w:themeColor="text1"/>
                <w:sz w:val="22"/>
                <w:szCs w:val="22"/>
                <w:lang w:val="en-US" w:eastAsia="ar-SA"/>
              </w:rPr>
            </w:pPr>
            <w:r w:rsidRPr="00E67004">
              <w:rPr>
                <w:b/>
                <w:sz w:val="22"/>
                <w:szCs w:val="22"/>
                <w:lang w:val="en-US"/>
              </w:rPr>
              <w:t xml:space="preserve">Seminar </w:t>
            </w:r>
            <w:r w:rsidRPr="00E67004">
              <w:rPr>
                <w:b/>
                <w:bCs/>
                <w:sz w:val="22"/>
                <w:szCs w:val="22"/>
                <w:lang w:val="en-US"/>
              </w:rPr>
              <w:t>4.</w:t>
            </w:r>
            <w:r w:rsidRPr="00E67004">
              <w:rPr>
                <w:sz w:val="22"/>
                <w:szCs w:val="22"/>
                <w:lang w:val="en-US"/>
              </w:rPr>
              <w:t xml:space="preserve"> Consider the role of the </w:t>
            </w:r>
            <w:r w:rsidRPr="00E67004">
              <w:rPr>
                <w:color w:val="000000"/>
                <w:sz w:val="22"/>
                <w:szCs w:val="22"/>
                <w:lang w:val="en-US"/>
              </w:rPr>
              <w:t>commercial partnership as a fundamental institution in the civil and commercial law of the countries of the Romano-German legal system</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CEC753C" w14:textId="2005ECDB" w:rsidR="007F46F1" w:rsidRPr="00E67004" w:rsidRDefault="007F46F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65A3B45" w14:textId="1B010E7E" w:rsidR="007F46F1" w:rsidRPr="00E67004" w:rsidRDefault="007F46F1"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59A3078A"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3D32F5EC" w14:textId="77777777" w:rsidR="00237387" w:rsidRPr="00E67004" w:rsidRDefault="00237387" w:rsidP="00E67004">
            <w:pPr>
              <w:jc w:val="center"/>
              <w:rPr>
                <w:color w:val="000000" w:themeColor="text1"/>
                <w:sz w:val="22"/>
                <w:szCs w:val="22"/>
                <w:lang w:val="kk-KZ"/>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7112A2F" w14:textId="16AA0A77" w:rsidR="00237387" w:rsidRPr="00E67004" w:rsidRDefault="00237387" w:rsidP="00E67004">
            <w:pPr>
              <w:snapToGrid w:val="0"/>
              <w:jc w:val="both"/>
              <w:rPr>
                <w:b/>
                <w:bCs/>
                <w:color w:val="000000" w:themeColor="text1"/>
                <w:sz w:val="22"/>
                <w:szCs w:val="22"/>
                <w:lang w:val="en-US"/>
              </w:rPr>
            </w:pPr>
            <w:r w:rsidRPr="00E67004">
              <w:rPr>
                <w:b/>
                <w:bCs/>
                <w:color w:val="000000" w:themeColor="text1"/>
                <w:sz w:val="22"/>
                <w:szCs w:val="22"/>
                <w:lang w:val="en-US"/>
              </w:rPr>
              <w:t xml:space="preserve">IWST 2. </w:t>
            </w:r>
            <w:proofErr w:type="spellStart"/>
            <w:r w:rsidR="009A08E0" w:rsidRPr="00E67004">
              <w:rPr>
                <w:b/>
                <w:bCs/>
                <w:color w:val="000000" w:themeColor="text1"/>
                <w:sz w:val="22"/>
                <w:szCs w:val="22"/>
                <w:lang w:val="kk-KZ" w:eastAsia="ar-SA"/>
              </w:rPr>
              <w:t>Consultation</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on</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the</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implementation</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of</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the</w:t>
            </w:r>
            <w:proofErr w:type="spellEnd"/>
            <w:r w:rsidR="009A08E0" w:rsidRPr="00E67004">
              <w:rPr>
                <w:b/>
                <w:bCs/>
                <w:color w:val="000000" w:themeColor="text1"/>
                <w:sz w:val="22"/>
                <w:szCs w:val="22"/>
                <w:lang w:val="kk-KZ" w:eastAsia="ar-SA"/>
              </w:rPr>
              <w:t xml:space="preserve"> </w:t>
            </w:r>
            <w:r w:rsidR="009A08E0" w:rsidRPr="00E67004">
              <w:rPr>
                <w:b/>
                <w:color w:val="000000" w:themeColor="text1"/>
                <w:sz w:val="22"/>
                <w:szCs w:val="22"/>
                <w:lang w:val="en-US"/>
              </w:rPr>
              <w:t>IWS 2</w:t>
            </w:r>
            <w:r w:rsidR="009A08E0" w:rsidRPr="00E67004">
              <w:rPr>
                <w:b/>
                <w:bCs/>
                <w:color w:val="000000" w:themeColor="text1"/>
                <w:sz w:val="22"/>
                <w:szCs w:val="22"/>
                <w:lang w:val="kk-KZ" w:eastAsia="ar-SA"/>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88C49E8" w14:textId="1E5C4F46"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58FC1449" w14:textId="411913F3" w:rsidR="00237387" w:rsidRPr="00E67004" w:rsidRDefault="00DF0D51"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6</w:t>
            </w:r>
          </w:p>
        </w:tc>
      </w:tr>
      <w:tr w:rsidR="00EF0CED" w:rsidRPr="00E67004" w14:paraId="7A0A07B0"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5E651CDC"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lastRenderedPageBreak/>
              <w:t>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8111B0E" w14:textId="7226833A" w:rsidR="00EF0CED" w:rsidRPr="00E67004" w:rsidRDefault="00EF0CED" w:rsidP="00E67004">
            <w:pPr>
              <w:tabs>
                <w:tab w:val="left" w:pos="1276"/>
              </w:tabs>
              <w:snapToGrid w:val="0"/>
              <w:jc w:val="both"/>
              <w:rPr>
                <w:b/>
                <w:bCs/>
                <w:color w:val="000000" w:themeColor="text1"/>
                <w:sz w:val="22"/>
                <w:szCs w:val="22"/>
                <w:lang w:val="kk-KZ" w:eastAsia="ar-SA"/>
              </w:rPr>
            </w:pPr>
            <w:r w:rsidRPr="00E67004">
              <w:rPr>
                <w:b/>
                <w:sz w:val="22"/>
                <w:szCs w:val="22"/>
                <w:lang w:val="en-US"/>
              </w:rPr>
              <w:t>Lecture 5.</w:t>
            </w:r>
            <w:r w:rsidRPr="00E67004">
              <w:rPr>
                <w:color w:val="000000"/>
                <w:sz w:val="22"/>
                <w:szCs w:val="22"/>
                <w:lang w:val="en-US"/>
              </w:rPr>
              <w:t xml:space="preserve"> Legal regulation of joint entrepreneurship in the countries of the Anglo-American legal traditions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347E0F1" w14:textId="5659EF5E"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278D7D3B"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3763E94F" w14:textId="77777777" w:rsidTr="00E67004">
        <w:trPr>
          <w:trHeight w:val="15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DD5E12C"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12C471A" w14:textId="76B9912C"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 xml:space="preserve">Seminar </w:t>
            </w:r>
            <w:r w:rsidRPr="00E67004">
              <w:rPr>
                <w:b/>
                <w:bCs/>
                <w:sz w:val="22"/>
                <w:szCs w:val="22"/>
                <w:lang w:val="en-US"/>
              </w:rPr>
              <w:t>5.</w:t>
            </w:r>
            <w:r w:rsidRPr="00E67004">
              <w:rPr>
                <w:sz w:val="22"/>
                <w:szCs w:val="22"/>
                <w:lang w:val="en-US"/>
              </w:rPr>
              <w:t xml:space="preserve"> The concept of </w:t>
            </w:r>
            <w:r w:rsidRPr="00E67004">
              <w:rPr>
                <w:color w:val="000000"/>
                <w:sz w:val="22"/>
                <w:szCs w:val="22"/>
                <w:lang w:val="en-US"/>
              </w:rPr>
              <w:t>Organizational and legal forms of doing business in England and the USA.</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AB07C7F" w14:textId="5340D92A" w:rsidR="00EF0CED" w:rsidRPr="00E67004" w:rsidRDefault="00EF0CED" w:rsidP="00E67004">
            <w:pPr>
              <w:pStyle w:val="a3"/>
              <w:snapToGrid w:val="0"/>
              <w:spacing w:after="0" w:line="240" w:lineRule="auto"/>
              <w:ind w:left="0"/>
              <w:jc w:val="both"/>
              <w:rPr>
                <w:rFonts w:ascii="Times New Roman" w:hAnsi="Times New Roman"/>
                <w:color w:val="000000" w:themeColor="text1"/>
                <w:lang w:val="en-US"/>
              </w:rPr>
            </w:pPr>
            <w:r w:rsidRPr="00E67004">
              <w:rPr>
                <w:rFonts w:ascii="Times New Roman" w:hAnsi="Times New Roman"/>
                <w:color w:val="000000" w:themeColor="text1"/>
                <w:lang w:val="en-US"/>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FA4FBFD" w14:textId="14B79254" w:rsidR="00EF0CED" w:rsidRPr="00E67004" w:rsidRDefault="00EF0CED" w:rsidP="00E67004">
            <w:pPr>
              <w:jc w:val="both"/>
              <w:rPr>
                <w:color w:val="000000" w:themeColor="text1"/>
                <w:sz w:val="22"/>
                <w:szCs w:val="22"/>
                <w:lang w:val="en-US"/>
              </w:rPr>
            </w:pPr>
            <w:r w:rsidRPr="00E67004">
              <w:rPr>
                <w:color w:val="000000" w:themeColor="text1"/>
                <w:sz w:val="22"/>
                <w:szCs w:val="22"/>
                <w:lang w:val="en-US"/>
              </w:rPr>
              <w:t>8</w:t>
            </w:r>
          </w:p>
        </w:tc>
      </w:tr>
      <w:tr w:rsidR="00EF0CED" w:rsidRPr="00E67004" w14:paraId="5989880A" w14:textId="77777777" w:rsidTr="00E67004">
        <w:trPr>
          <w:trHeight w:val="31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30BA4DA" w14:textId="77777777" w:rsidR="00EF0CED" w:rsidRPr="00E67004" w:rsidRDefault="00EF0CED" w:rsidP="00E67004">
            <w:pPr>
              <w:jc w:val="center"/>
              <w:rPr>
                <w:color w:val="000000" w:themeColor="text1"/>
                <w:sz w:val="22"/>
                <w:szCs w:val="22"/>
              </w:rPr>
            </w:pPr>
            <w:r w:rsidRPr="00E67004">
              <w:rPr>
                <w:color w:val="000000" w:themeColor="text1"/>
                <w:sz w:val="22"/>
                <w:szCs w:val="22"/>
              </w:rPr>
              <w:t>6</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0C00FE5" w14:textId="1A511A57" w:rsidR="00EF0CED" w:rsidRPr="00E67004" w:rsidRDefault="00EF0CED" w:rsidP="00E67004">
            <w:pPr>
              <w:widowControl w:val="0"/>
              <w:autoSpaceDE w:val="0"/>
              <w:autoSpaceDN w:val="0"/>
              <w:adjustRightInd w:val="0"/>
              <w:jc w:val="both"/>
              <w:rPr>
                <w:color w:val="000000"/>
                <w:sz w:val="22"/>
                <w:szCs w:val="22"/>
                <w:lang w:val="en-US"/>
              </w:rPr>
            </w:pPr>
            <w:r w:rsidRPr="00E67004">
              <w:rPr>
                <w:b/>
                <w:sz w:val="22"/>
                <w:szCs w:val="22"/>
                <w:lang w:val="en-US"/>
              </w:rPr>
              <w:t>Lecture</w:t>
            </w:r>
            <w:r w:rsidRPr="00E67004">
              <w:rPr>
                <w:b/>
                <w:sz w:val="22"/>
                <w:szCs w:val="22"/>
              </w:rPr>
              <w:t xml:space="preserve"> 6.</w:t>
            </w:r>
            <w:r w:rsidRPr="00E67004">
              <w:rPr>
                <w:sz w:val="22"/>
                <w:szCs w:val="22"/>
              </w:rPr>
              <w:t xml:space="preserve"> </w:t>
            </w:r>
            <w:r w:rsidRPr="00E67004">
              <w:rPr>
                <w:color w:val="000000"/>
                <w:sz w:val="22"/>
                <w:szCs w:val="22"/>
                <w:lang w:val="en-US"/>
              </w:rPr>
              <w:t xml:space="preserve">Main types of monopolistic associations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32E8FB8" w14:textId="79D80F4C"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C4C6348"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5AD597BF"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C34BB08"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6</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894D5DF" w14:textId="77777777" w:rsidR="00EF0CED" w:rsidRPr="00E67004" w:rsidRDefault="00EF0CED" w:rsidP="00E67004">
            <w:pPr>
              <w:pStyle w:val="ac"/>
              <w:spacing w:after="0"/>
              <w:jc w:val="both"/>
              <w:rPr>
                <w:color w:val="000000"/>
                <w:sz w:val="22"/>
                <w:szCs w:val="22"/>
                <w:lang w:val="en-US"/>
              </w:rPr>
            </w:pPr>
            <w:r w:rsidRPr="00E67004">
              <w:rPr>
                <w:b/>
                <w:sz w:val="22"/>
                <w:szCs w:val="22"/>
                <w:lang w:val="en-US"/>
              </w:rPr>
              <w:t xml:space="preserve">Seminar </w:t>
            </w:r>
            <w:r w:rsidRPr="00E67004">
              <w:rPr>
                <w:b/>
                <w:bCs/>
                <w:sz w:val="22"/>
                <w:szCs w:val="22"/>
                <w:lang w:val="en-US"/>
              </w:rPr>
              <w:t xml:space="preserve">6. </w:t>
            </w:r>
            <w:r w:rsidRPr="00E67004">
              <w:rPr>
                <w:bCs/>
                <w:sz w:val="22"/>
                <w:szCs w:val="22"/>
                <w:lang w:val="en-US"/>
              </w:rPr>
              <w:t>To determine the</w:t>
            </w:r>
            <w:r w:rsidRPr="00E67004">
              <w:rPr>
                <w:b/>
                <w:bCs/>
                <w:sz w:val="22"/>
                <w:szCs w:val="22"/>
                <w:lang w:val="en-US"/>
              </w:rPr>
              <w:t xml:space="preserve"> </w:t>
            </w:r>
            <w:r w:rsidRPr="00E67004">
              <w:rPr>
                <w:bCs/>
                <w:sz w:val="22"/>
                <w:szCs w:val="22"/>
                <w:lang w:val="en-US"/>
              </w:rPr>
              <w:t xml:space="preserve">features of </w:t>
            </w:r>
            <w:r w:rsidRPr="00E67004">
              <w:rPr>
                <w:color w:val="000000"/>
                <w:sz w:val="22"/>
                <w:szCs w:val="22"/>
                <w:lang w:val="en-US"/>
              </w:rPr>
              <w:t xml:space="preserve">Goals and objectives of the Association of entrepreneurs in monopolistic </w:t>
            </w:r>
          </w:p>
          <w:p w14:paraId="5DF7DBC0" w14:textId="50DD6F27" w:rsidR="00EF0CED" w:rsidRPr="00E67004" w:rsidRDefault="00EF0CED" w:rsidP="00E67004">
            <w:pPr>
              <w:snapToGrid w:val="0"/>
              <w:jc w:val="both"/>
              <w:rPr>
                <w:bCs/>
                <w:color w:val="000000" w:themeColor="text1"/>
                <w:sz w:val="22"/>
                <w:szCs w:val="22"/>
                <w:lang w:val="en-US" w:eastAsia="ar-SA"/>
              </w:rPr>
            </w:pPr>
            <w:r w:rsidRPr="00E67004">
              <w:rPr>
                <w:color w:val="000000"/>
                <w:sz w:val="22"/>
                <w:szCs w:val="22"/>
                <w:lang w:val="en-US"/>
              </w:rPr>
              <w:t>organizations.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8B63749" w14:textId="70CFDE27"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51739986" w14:textId="6D6BE5B6"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EF0CED" w:rsidRPr="00E67004" w14:paraId="4C303AEA"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58499F0"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7</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B12638D" w14:textId="0229C2DC" w:rsidR="00EF0CED" w:rsidRPr="00E67004" w:rsidRDefault="00EF0CED" w:rsidP="00E67004">
            <w:pPr>
              <w:tabs>
                <w:tab w:val="left" w:pos="1276"/>
              </w:tabs>
              <w:snapToGrid w:val="0"/>
              <w:jc w:val="both"/>
              <w:rPr>
                <w:b/>
                <w:bCs/>
                <w:color w:val="000000" w:themeColor="text1"/>
                <w:sz w:val="22"/>
                <w:szCs w:val="22"/>
                <w:lang w:val="kk-KZ" w:eastAsia="ar-SA"/>
              </w:rPr>
            </w:pPr>
            <w:r w:rsidRPr="00E67004">
              <w:rPr>
                <w:b/>
                <w:sz w:val="22"/>
                <w:szCs w:val="22"/>
                <w:lang w:val="en-US"/>
              </w:rPr>
              <w:t>Lecture</w:t>
            </w:r>
            <w:r w:rsidRPr="00E67004">
              <w:rPr>
                <w:b/>
                <w:sz w:val="22"/>
                <w:szCs w:val="22"/>
              </w:rPr>
              <w:t xml:space="preserve"> 7</w:t>
            </w:r>
            <w:r w:rsidRPr="00E67004">
              <w:rPr>
                <w:sz w:val="22"/>
                <w:szCs w:val="22"/>
              </w:rPr>
              <w:t xml:space="preserve">. </w:t>
            </w:r>
            <w:r w:rsidRPr="00E67004">
              <w:rPr>
                <w:color w:val="000000"/>
                <w:sz w:val="22"/>
                <w:szCs w:val="22"/>
                <w:lang w:val="en-US"/>
              </w:rPr>
              <w:t xml:space="preserve">International commercial operations. International trade transactions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B82107C" w14:textId="718A6EA2"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7BF2D0F"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4FC9CB6F"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71511220"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7</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E313DC6" w14:textId="049D4850"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 xml:space="preserve">Seminar </w:t>
            </w:r>
            <w:r w:rsidRPr="00E67004">
              <w:rPr>
                <w:b/>
                <w:bCs/>
                <w:sz w:val="22"/>
                <w:szCs w:val="22"/>
                <w:lang w:val="en-US"/>
              </w:rPr>
              <w:t xml:space="preserve">7. </w:t>
            </w:r>
            <w:r w:rsidRPr="00E67004">
              <w:rPr>
                <w:bCs/>
                <w:sz w:val="22"/>
                <w:szCs w:val="22"/>
                <w:lang w:val="en-US"/>
              </w:rPr>
              <w:t>To define the</w:t>
            </w:r>
            <w:r w:rsidRPr="00E67004">
              <w:rPr>
                <w:b/>
                <w:bCs/>
                <w:sz w:val="22"/>
                <w:szCs w:val="22"/>
                <w:lang w:val="en-US"/>
              </w:rPr>
              <w:t xml:space="preserve"> </w:t>
            </w:r>
            <w:r w:rsidRPr="00E67004">
              <w:rPr>
                <w:color w:val="000000"/>
                <w:sz w:val="22"/>
                <w:szCs w:val="22"/>
                <w:lang w:val="en-US"/>
              </w:rPr>
              <w:t>types of international commercial operations carried out on the world market: main and supporting commercial operations.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21BC15A" w14:textId="66C32F6A"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DD56D2B" w14:textId="5BE424C7"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0D46ED87" w14:textId="77777777" w:rsidTr="00E67004">
        <w:trPr>
          <w:trHeight w:val="28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0F257F7"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7</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C25592C" w14:textId="5D68AA97" w:rsidR="00237387" w:rsidRPr="00E67004" w:rsidRDefault="00237387" w:rsidP="00E67004">
            <w:pPr>
              <w:snapToGrid w:val="0"/>
              <w:jc w:val="both"/>
              <w:rPr>
                <w:color w:val="000000" w:themeColor="text1"/>
                <w:sz w:val="22"/>
                <w:szCs w:val="22"/>
                <w:lang w:val="en-US"/>
              </w:rPr>
            </w:pPr>
            <w:r w:rsidRPr="00E67004">
              <w:rPr>
                <w:color w:val="000000" w:themeColor="text1"/>
                <w:sz w:val="22"/>
                <w:szCs w:val="22"/>
                <w:lang w:val="en-US"/>
              </w:rPr>
              <w:t xml:space="preserve">IWST 3. </w:t>
            </w:r>
            <w:proofErr w:type="spellStart"/>
            <w:r w:rsidR="009A08E0" w:rsidRPr="00E67004">
              <w:rPr>
                <w:b/>
                <w:bCs/>
                <w:color w:val="000000" w:themeColor="text1"/>
                <w:sz w:val="22"/>
                <w:szCs w:val="22"/>
                <w:lang w:val="kk-KZ" w:eastAsia="ar-SA"/>
              </w:rPr>
              <w:t>Consultation</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on</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the</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implementation</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of</w:t>
            </w:r>
            <w:proofErr w:type="spellEnd"/>
            <w:r w:rsidR="009A08E0" w:rsidRPr="00E67004">
              <w:rPr>
                <w:b/>
                <w:bCs/>
                <w:color w:val="000000" w:themeColor="text1"/>
                <w:sz w:val="22"/>
                <w:szCs w:val="22"/>
                <w:lang w:val="kk-KZ" w:eastAsia="ar-SA"/>
              </w:rPr>
              <w:t xml:space="preserve"> </w:t>
            </w:r>
            <w:proofErr w:type="spellStart"/>
            <w:r w:rsidR="009A08E0" w:rsidRPr="00E67004">
              <w:rPr>
                <w:b/>
                <w:bCs/>
                <w:color w:val="000000" w:themeColor="text1"/>
                <w:sz w:val="22"/>
                <w:szCs w:val="22"/>
                <w:lang w:val="kk-KZ" w:eastAsia="ar-SA"/>
              </w:rPr>
              <w:t>the</w:t>
            </w:r>
            <w:proofErr w:type="spellEnd"/>
            <w:r w:rsidR="009A08E0" w:rsidRPr="00E67004">
              <w:rPr>
                <w:b/>
                <w:bCs/>
                <w:color w:val="000000" w:themeColor="text1"/>
                <w:sz w:val="22"/>
                <w:szCs w:val="22"/>
                <w:lang w:val="kk-KZ" w:eastAsia="ar-SA"/>
              </w:rPr>
              <w:t xml:space="preserve"> </w:t>
            </w:r>
            <w:r w:rsidR="009A08E0" w:rsidRPr="00E67004">
              <w:rPr>
                <w:b/>
                <w:color w:val="000000" w:themeColor="text1"/>
                <w:sz w:val="22"/>
                <w:szCs w:val="22"/>
                <w:lang w:val="en-US"/>
              </w:rPr>
              <w:t>IWS 3</w:t>
            </w:r>
            <w:r w:rsidR="009A08E0" w:rsidRPr="00E67004">
              <w:rPr>
                <w:b/>
                <w:bCs/>
                <w:color w:val="000000" w:themeColor="text1"/>
                <w:sz w:val="22"/>
                <w:szCs w:val="22"/>
                <w:lang w:val="kk-KZ" w:eastAsia="ar-SA"/>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FDAE0E6" w14:textId="68FEEB5E" w:rsidR="00237387" w:rsidRPr="00E67004" w:rsidRDefault="009C5031" w:rsidP="00E67004">
            <w:pPr>
              <w:jc w:val="both"/>
              <w:rPr>
                <w:color w:val="000000" w:themeColor="text1"/>
                <w:sz w:val="22"/>
                <w:szCs w:val="22"/>
                <w:lang w:val="en-US"/>
              </w:rPr>
            </w:pPr>
            <w:r w:rsidRPr="00E67004">
              <w:rPr>
                <w:color w:val="000000" w:themeColor="text1"/>
                <w:sz w:val="22"/>
                <w:szCs w:val="22"/>
                <w:lang w:val="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AF2BCEF" w14:textId="1980C72B" w:rsidR="00237387" w:rsidRPr="00E67004" w:rsidRDefault="00DF0D51" w:rsidP="00E67004">
            <w:pPr>
              <w:snapToGrid w:val="0"/>
              <w:jc w:val="both"/>
              <w:rPr>
                <w:bCs/>
                <w:color w:val="000000" w:themeColor="text1"/>
                <w:sz w:val="22"/>
                <w:szCs w:val="22"/>
                <w:lang w:val="en-US"/>
              </w:rPr>
            </w:pPr>
            <w:r w:rsidRPr="00E67004">
              <w:rPr>
                <w:bCs/>
                <w:color w:val="000000" w:themeColor="text1"/>
                <w:sz w:val="22"/>
                <w:szCs w:val="22"/>
                <w:lang w:val="en-US"/>
              </w:rPr>
              <w:t>6</w:t>
            </w:r>
          </w:p>
        </w:tc>
      </w:tr>
      <w:tr w:rsidR="00654345" w:rsidRPr="00E67004" w14:paraId="044C8F91"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F934" w14:textId="77777777" w:rsidR="00237387" w:rsidRPr="00E67004" w:rsidRDefault="00237387" w:rsidP="00E67004">
            <w:pPr>
              <w:jc w:val="center"/>
              <w:rPr>
                <w:b/>
                <w:color w:val="000000" w:themeColor="text1"/>
                <w:sz w:val="22"/>
                <w:szCs w:val="22"/>
                <w:lang w:val="en-US"/>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73EF43B0" w14:textId="482D8484" w:rsidR="00237387" w:rsidRPr="00E67004" w:rsidRDefault="00237387" w:rsidP="00E67004">
            <w:pPr>
              <w:jc w:val="both"/>
              <w:rPr>
                <w:b/>
                <w:bCs/>
                <w:color w:val="000000" w:themeColor="text1"/>
                <w:sz w:val="22"/>
                <w:szCs w:val="22"/>
                <w:lang w:val="en-US" w:eastAsia="ar-SA"/>
              </w:rPr>
            </w:pPr>
            <w:r w:rsidRPr="00E67004">
              <w:rPr>
                <w:b/>
                <w:color w:val="000000" w:themeColor="text1"/>
                <w:sz w:val="22"/>
                <w:szCs w:val="22"/>
                <w:lang w:val="en-US"/>
              </w:rPr>
              <w:t xml:space="preserve">     LEVEL CONTROL 1</w:t>
            </w:r>
            <w:r w:rsidR="00C2397D">
              <w:rPr>
                <w:b/>
                <w:color w:val="000000" w:themeColor="text1"/>
                <w:sz w:val="22"/>
                <w:szCs w:val="22"/>
                <w:lang w:val="en-US"/>
              </w:rPr>
              <w:t xml:space="preserve"> (RK1)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04A442" w14:textId="533AA424" w:rsidR="00237387" w:rsidRPr="00E67004" w:rsidRDefault="009C5031" w:rsidP="00E67004">
            <w:pPr>
              <w:tabs>
                <w:tab w:val="left" w:pos="1276"/>
              </w:tabs>
              <w:snapToGrid w:val="0"/>
              <w:jc w:val="both"/>
              <w:rPr>
                <w:b/>
                <w:color w:val="000000" w:themeColor="text1"/>
                <w:sz w:val="22"/>
                <w:szCs w:val="22"/>
                <w:lang w:val="en-US" w:eastAsia="ar-SA"/>
              </w:rPr>
            </w:pPr>
            <w:r w:rsidRPr="00E67004">
              <w:rPr>
                <w:b/>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761E5269" w14:textId="77777777" w:rsidR="00237387" w:rsidRPr="00E67004" w:rsidRDefault="00237387" w:rsidP="00E67004">
            <w:pPr>
              <w:tabs>
                <w:tab w:val="left" w:pos="1276"/>
              </w:tabs>
              <w:snapToGrid w:val="0"/>
              <w:jc w:val="both"/>
              <w:rPr>
                <w:b/>
                <w:bCs/>
                <w:color w:val="000000" w:themeColor="text1"/>
                <w:sz w:val="22"/>
                <w:szCs w:val="22"/>
                <w:lang w:val="en-US" w:eastAsia="ar-SA"/>
              </w:rPr>
            </w:pPr>
            <w:r w:rsidRPr="00E67004">
              <w:rPr>
                <w:b/>
                <w:bCs/>
                <w:color w:val="000000" w:themeColor="text1"/>
                <w:sz w:val="22"/>
                <w:szCs w:val="22"/>
                <w:lang w:val="en-US" w:eastAsia="ar-SA"/>
              </w:rPr>
              <w:t>100</w:t>
            </w:r>
          </w:p>
        </w:tc>
      </w:tr>
      <w:tr w:rsidR="00EF0CED" w:rsidRPr="00E67004" w14:paraId="4ABF85A1"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6640"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8</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2A5B5E0C" w14:textId="730460BF" w:rsidR="00EF0CED" w:rsidRPr="00E67004" w:rsidRDefault="00EF0CED" w:rsidP="00E67004">
            <w:pPr>
              <w:tabs>
                <w:tab w:val="left" w:pos="1276"/>
              </w:tabs>
              <w:snapToGrid w:val="0"/>
              <w:jc w:val="both"/>
              <w:rPr>
                <w:b/>
                <w:bCs/>
                <w:color w:val="000000" w:themeColor="text1"/>
                <w:sz w:val="22"/>
                <w:szCs w:val="22"/>
                <w:lang w:val="kk-KZ" w:eastAsia="ar-SA"/>
              </w:rPr>
            </w:pPr>
            <w:r w:rsidRPr="00E67004">
              <w:rPr>
                <w:b/>
                <w:sz w:val="22"/>
                <w:szCs w:val="22"/>
                <w:lang w:val="en-US"/>
              </w:rPr>
              <w:t>Lecture 8.</w:t>
            </w:r>
            <w:r w:rsidRPr="00E67004">
              <w:rPr>
                <w:sz w:val="22"/>
                <w:szCs w:val="22"/>
                <w:lang w:val="en-US"/>
              </w:rPr>
              <w:t xml:space="preserve"> </w:t>
            </w:r>
            <w:r w:rsidRPr="00E67004">
              <w:rPr>
                <w:color w:val="000000"/>
                <w:sz w:val="22"/>
                <w:szCs w:val="22"/>
                <w:lang w:val="en-US"/>
              </w:rPr>
              <w:t>Procedures and techniques for preparing an international trade transaction.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E33C010" w14:textId="16986AA4"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725BE726"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4B69146A"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4FD3"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8</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5E11F6E" w14:textId="4EDE249A"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 xml:space="preserve">Seminar </w:t>
            </w:r>
            <w:r w:rsidRPr="00E67004">
              <w:rPr>
                <w:b/>
                <w:sz w:val="22"/>
                <w:szCs w:val="22"/>
              </w:rPr>
              <w:t xml:space="preserve">8. </w:t>
            </w:r>
            <w:r w:rsidRPr="00E67004">
              <w:rPr>
                <w:sz w:val="22"/>
                <w:szCs w:val="22"/>
                <w:lang w:val="en-US"/>
              </w:rPr>
              <w:t xml:space="preserve">To determine the </w:t>
            </w:r>
            <w:r w:rsidRPr="00E67004">
              <w:rPr>
                <w:color w:val="000000"/>
                <w:sz w:val="22"/>
                <w:szCs w:val="22"/>
                <w:lang w:val="en-US"/>
              </w:rPr>
              <w:t>Preparation of a foreign trade contract: commercial offer. Firm and free offer.</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87F8744" w14:textId="703FC1DC"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7F752067" w14:textId="7C657065"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28296FB9"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5554"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8</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C733BC6" w14:textId="3C78A395" w:rsidR="00237387" w:rsidRPr="00E67004" w:rsidRDefault="009C46D0" w:rsidP="00E67004">
            <w:pPr>
              <w:jc w:val="both"/>
              <w:rPr>
                <w:bCs/>
                <w:color w:val="000000" w:themeColor="text1"/>
                <w:sz w:val="22"/>
                <w:szCs w:val="22"/>
                <w:lang w:val="en-US" w:eastAsia="ar-SA"/>
              </w:rPr>
            </w:pPr>
            <w:r w:rsidRPr="00E67004">
              <w:rPr>
                <w:b/>
                <w:bCs/>
                <w:color w:val="000000" w:themeColor="text1"/>
                <w:sz w:val="22"/>
                <w:szCs w:val="22"/>
                <w:lang w:val="en-US"/>
              </w:rPr>
              <w:t>SIW</w:t>
            </w:r>
            <w:r w:rsidR="00237387" w:rsidRPr="00E67004">
              <w:rPr>
                <w:b/>
                <w:bCs/>
                <w:color w:val="000000" w:themeColor="text1"/>
                <w:sz w:val="22"/>
                <w:szCs w:val="22"/>
                <w:lang w:val="en-US"/>
              </w:rPr>
              <w:t xml:space="preserve"> 2.</w:t>
            </w:r>
            <w:r w:rsidR="00237387" w:rsidRPr="00E67004">
              <w:rPr>
                <w:color w:val="000000" w:themeColor="text1"/>
                <w:sz w:val="22"/>
                <w:szCs w:val="22"/>
                <w:lang w:val="en-US"/>
              </w:rPr>
              <w:t xml:space="preserve"> </w:t>
            </w:r>
            <w:r w:rsidR="00EF0CED" w:rsidRPr="00E67004">
              <w:rPr>
                <w:sz w:val="22"/>
                <w:szCs w:val="22"/>
                <w:lang w:val="en-US"/>
              </w:rPr>
              <w:t>Assessment of the role of Trade contract and currency risk.</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BC906FB" w14:textId="58FCFC2C"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A1D7BF7" w14:textId="17B973A6" w:rsidR="00237387" w:rsidRPr="00E67004" w:rsidRDefault="00C65F60"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EF0CED" w:rsidRPr="00E67004" w14:paraId="4A82910F"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E080"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9</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E447599" w14:textId="779DC0CE" w:rsidR="00EF0CED" w:rsidRPr="00E67004" w:rsidRDefault="00EF0CED" w:rsidP="00E67004">
            <w:pPr>
              <w:rPr>
                <w:b/>
                <w:bCs/>
                <w:color w:val="000000" w:themeColor="text1"/>
                <w:sz w:val="22"/>
                <w:szCs w:val="22"/>
                <w:lang w:val="en-US"/>
              </w:rPr>
            </w:pPr>
            <w:r w:rsidRPr="00E67004">
              <w:rPr>
                <w:b/>
                <w:sz w:val="22"/>
                <w:szCs w:val="22"/>
                <w:lang w:val="en-US"/>
              </w:rPr>
              <w:t>Lecture 9.</w:t>
            </w:r>
            <w:r w:rsidRPr="00E67004">
              <w:rPr>
                <w:sz w:val="22"/>
                <w:szCs w:val="22"/>
                <w:lang w:val="en-US"/>
              </w:rPr>
              <w:t xml:space="preserve"> </w:t>
            </w:r>
            <w:r w:rsidRPr="00E67004">
              <w:rPr>
                <w:color w:val="000000"/>
                <w:sz w:val="22"/>
                <w:szCs w:val="22"/>
                <w:lang w:val="en-US"/>
              </w:rPr>
              <w:t>Procedures and techniques for preparing an international trade transaction.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3606C63" w14:textId="7C630982"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52AEAE8"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21A86D83" w14:textId="77777777" w:rsidTr="00E67004">
        <w:trPr>
          <w:trHeight w:val="274"/>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E03D0EE" w14:textId="77777777" w:rsidR="00EF0CED" w:rsidRPr="00E67004" w:rsidRDefault="00EF0CED" w:rsidP="00E67004">
            <w:pPr>
              <w:jc w:val="center"/>
              <w:rPr>
                <w:color w:val="000000" w:themeColor="text1"/>
                <w:sz w:val="22"/>
                <w:szCs w:val="22"/>
              </w:rPr>
            </w:pPr>
            <w:r w:rsidRPr="00E67004">
              <w:rPr>
                <w:color w:val="000000" w:themeColor="text1"/>
                <w:sz w:val="22"/>
                <w:szCs w:val="22"/>
              </w:rPr>
              <w:t>9</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3730431" w14:textId="1C0ADE7F" w:rsidR="00EF0CED" w:rsidRPr="00E67004" w:rsidRDefault="00EF0CED" w:rsidP="00E67004">
            <w:pPr>
              <w:snapToGrid w:val="0"/>
              <w:jc w:val="both"/>
              <w:rPr>
                <w:bCs/>
                <w:color w:val="000000" w:themeColor="text1"/>
                <w:sz w:val="22"/>
                <w:szCs w:val="22"/>
                <w:lang w:val="en-US" w:eastAsia="ar-SA"/>
              </w:rPr>
            </w:pPr>
            <w:proofErr w:type="spellStart"/>
            <w:r w:rsidRPr="00E67004">
              <w:rPr>
                <w:b/>
                <w:sz w:val="22"/>
                <w:szCs w:val="22"/>
                <w:lang w:val="kk-KZ"/>
              </w:rPr>
              <w:t>Seminar</w:t>
            </w:r>
            <w:proofErr w:type="spellEnd"/>
            <w:r w:rsidRPr="00E67004">
              <w:rPr>
                <w:b/>
                <w:sz w:val="22"/>
                <w:szCs w:val="22"/>
                <w:lang w:val="kk-KZ"/>
              </w:rPr>
              <w:t xml:space="preserve"> 9.</w:t>
            </w:r>
            <w:r w:rsidRPr="00E67004">
              <w:rPr>
                <w:sz w:val="22"/>
                <w:szCs w:val="22"/>
                <w:lang w:val="kk-KZ"/>
              </w:rPr>
              <w:t xml:space="preserve"> </w:t>
            </w:r>
            <w:proofErr w:type="spellStart"/>
            <w:r w:rsidRPr="00E67004">
              <w:rPr>
                <w:sz w:val="22"/>
                <w:szCs w:val="22"/>
                <w:lang w:val="kk-KZ"/>
              </w:rPr>
              <w:t>To</w:t>
            </w:r>
            <w:proofErr w:type="spellEnd"/>
            <w:r w:rsidRPr="00E67004">
              <w:rPr>
                <w:sz w:val="22"/>
                <w:szCs w:val="22"/>
                <w:lang w:val="kk-KZ"/>
              </w:rPr>
              <w:t xml:space="preserve"> </w:t>
            </w:r>
            <w:proofErr w:type="spellStart"/>
            <w:r w:rsidRPr="00E67004">
              <w:rPr>
                <w:sz w:val="22"/>
                <w:szCs w:val="22"/>
                <w:lang w:val="kk-KZ"/>
              </w:rPr>
              <w:t>expand</w:t>
            </w:r>
            <w:proofErr w:type="spellEnd"/>
            <w:r w:rsidRPr="00E67004">
              <w:rPr>
                <w:sz w:val="22"/>
                <w:szCs w:val="22"/>
                <w:lang w:val="kk-KZ"/>
              </w:rPr>
              <w:t xml:space="preserve"> </w:t>
            </w:r>
            <w:proofErr w:type="spellStart"/>
            <w:r w:rsidRPr="00E67004">
              <w:rPr>
                <w:sz w:val="22"/>
                <w:szCs w:val="22"/>
                <w:lang w:val="kk-KZ"/>
              </w:rPr>
              <w:t>the</w:t>
            </w:r>
            <w:proofErr w:type="spellEnd"/>
            <w:r w:rsidRPr="00E67004">
              <w:rPr>
                <w:sz w:val="22"/>
                <w:szCs w:val="22"/>
                <w:lang w:val="kk-KZ"/>
              </w:rPr>
              <w:t xml:space="preserve"> </w:t>
            </w:r>
            <w:r w:rsidRPr="00E67004">
              <w:rPr>
                <w:color w:val="000000"/>
                <w:sz w:val="22"/>
                <w:szCs w:val="22"/>
                <w:lang w:val="en-US"/>
              </w:rPr>
              <w:t xml:space="preserve">Business negotiation. The General rules of the Protocol, </w:t>
            </w:r>
            <w:proofErr w:type="gramStart"/>
            <w:r w:rsidRPr="00E67004">
              <w:rPr>
                <w:color w:val="000000"/>
                <w:sz w:val="22"/>
                <w:szCs w:val="22"/>
                <w:lang w:val="en-US"/>
              </w:rPr>
              <w:t>practices</w:t>
            </w:r>
            <w:proofErr w:type="gramEnd"/>
            <w:r w:rsidRPr="00E67004">
              <w:rPr>
                <w:color w:val="000000"/>
                <w:sz w:val="22"/>
                <w:szCs w:val="22"/>
                <w:lang w:val="en-US"/>
              </w:rPr>
              <w:t xml:space="preserve"> and methods of conducting commercial negotiations.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E749B73" w14:textId="7E70C525"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A7C67D7" w14:textId="409674A2"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EF0CED" w:rsidRPr="00E67004" w14:paraId="3BB980B3"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11D33C10" w14:textId="77777777" w:rsidR="00EF0CED" w:rsidRPr="00E67004" w:rsidRDefault="00EF0CED" w:rsidP="00E67004">
            <w:pPr>
              <w:jc w:val="center"/>
              <w:rPr>
                <w:color w:val="000000" w:themeColor="text1"/>
                <w:sz w:val="22"/>
                <w:szCs w:val="22"/>
                <w:lang w:val="en-US"/>
              </w:rPr>
            </w:pPr>
            <w:r w:rsidRPr="00E67004">
              <w:rPr>
                <w:color w:val="000000" w:themeColor="text1"/>
                <w:sz w:val="22"/>
                <w:szCs w:val="22"/>
                <w:lang w:val="en-US"/>
              </w:rPr>
              <w:t>10</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FB3F518" w14:textId="346C38AC" w:rsidR="00EF0CED" w:rsidRPr="00E67004" w:rsidRDefault="00EF0CED" w:rsidP="00E67004">
            <w:pPr>
              <w:rPr>
                <w:sz w:val="22"/>
                <w:szCs w:val="22"/>
                <w:lang w:val="x-none"/>
              </w:rPr>
            </w:pPr>
            <w:proofErr w:type="spellStart"/>
            <w:r w:rsidRPr="00E67004">
              <w:rPr>
                <w:b/>
                <w:sz w:val="22"/>
                <w:szCs w:val="22"/>
                <w:lang w:val="kk-KZ"/>
              </w:rPr>
              <w:t>Lecture</w:t>
            </w:r>
            <w:proofErr w:type="spellEnd"/>
            <w:r w:rsidRPr="00E67004">
              <w:rPr>
                <w:b/>
                <w:sz w:val="22"/>
                <w:szCs w:val="22"/>
                <w:lang w:val="kk-KZ"/>
              </w:rPr>
              <w:t xml:space="preserve"> 10</w:t>
            </w:r>
            <w:r w:rsidRPr="00E67004">
              <w:rPr>
                <w:sz w:val="22"/>
                <w:szCs w:val="22"/>
                <w:lang w:val="kk-KZ"/>
              </w:rPr>
              <w:t xml:space="preserve">. </w:t>
            </w:r>
            <w:r w:rsidRPr="00E67004">
              <w:rPr>
                <w:color w:val="000000"/>
                <w:sz w:val="22"/>
                <w:szCs w:val="22"/>
                <w:lang w:val="en-US"/>
              </w:rPr>
              <w:t>Legal support for the activities of a trade intermediary on the world market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5CE9E44" w14:textId="474825A3"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29A7CFB"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34048F76"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568B32DC"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10</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52B07FA" w14:textId="735A7776"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Seminar 10.</w:t>
            </w:r>
            <w:r w:rsidRPr="00E67004">
              <w:rPr>
                <w:sz w:val="22"/>
                <w:szCs w:val="22"/>
                <w:lang w:val="en-US"/>
              </w:rPr>
              <w:t xml:space="preserve"> </w:t>
            </w:r>
            <w:proofErr w:type="spellStart"/>
            <w:r w:rsidRPr="00E67004">
              <w:rPr>
                <w:sz w:val="22"/>
                <w:szCs w:val="22"/>
                <w:lang w:val="kk-KZ"/>
              </w:rPr>
              <w:t>Consider</w:t>
            </w:r>
            <w:proofErr w:type="spellEnd"/>
            <w:r w:rsidRPr="00E67004">
              <w:rPr>
                <w:sz w:val="22"/>
                <w:szCs w:val="22"/>
                <w:lang w:val="kk-KZ"/>
              </w:rPr>
              <w:t xml:space="preserve"> </w:t>
            </w:r>
            <w:proofErr w:type="spellStart"/>
            <w:r w:rsidRPr="00E67004">
              <w:rPr>
                <w:sz w:val="22"/>
                <w:szCs w:val="22"/>
                <w:lang w:val="kk-KZ"/>
              </w:rPr>
              <w:t>the</w:t>
            </w:r>
            <w:proofErr w:type="spellEnd"/>
            <w:r w:rsidRPr="00E67004">
              <w:rPr>
                <w:sz w:val="22"/>
                <w:szCs w:val="22"/>
                <w:lang w:val="kk-KZ"/>
              </w:rPr>
              <w:t xml:space="preserve"> </w:t>
            </w:r>
            <w:r w:rsidRPr="00E67004">
              <w:rPr>
                <w:color w:val="000000"/>
                <w:sz w:val="22"/>
                <w:szCs w:val="22"/>
                <w:lang w:val="en-US"/>
              </w:rPr>
              <w:t>International legal regulation of trade mediation.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DDC46E" w14:textId="35D8A82C"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2CC59C29" w14:textId="67052FB5"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273B37B6"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D2B3C63" w14:textId="77777777" w:rsidR="00237387" w:rsidRPr="00E67004" w:rsidRDefault="00237387" w:rsidP="00E67004">
            <w:pPr>
              <w:jc w:val="center"/>
              <w:rPr>
                <w:color w:val="000000" w:themeColor="text1"/>
                <w:sz w:val="22"/>
                <w:szCs w:val="22"/>
              </w:rPr>
            </w:pPr>
            <w:r w:rsidRPr="00E67004">
              <w:rPr>
                <w:color w:val="000000" w:themeColor="text1"/>
                <w:sz w:val="22"/>
                <w:szCs w:val="22"/>
              </w:rPr>
              <w:t>10</w:t>
            </w:r>
          </w:p>
        </w:tc>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4EB852D1" w14:textId="287B8ED6" w:rsidR="00237387" w:rsidRPr="00E67004" w:rsidRDefault="00237387" w:rsidP="00E67004">
            <w:pPr>
              <w:pStyle w:val="a3"/>
              <w:snapToGrid w:val="0"/>
              <w:spacing w:after="0" w:line="240" w:lineRule="auto"/>
              <w:ind w:left="0"/>
              <w:jc w:val="both"/>
              <w:rPr>
                <w:rFonts w:ascii="Times New Roman" w:hAnsi="Times New Roman"/>
                <w:b/>
                <w:color w:val="000000" w:themeColor="text1"/>
              </w:rPr>
            </w:pPr>
            <w:r w:rsidRPr="00E67004">
              <w:rPr>
                <w:rFonts w:ascii="Times New Roman" w:hAnsi="Times New Roman"/>
                <w:b/>
                <w:color w:val="000000" w:themeColor="text1"/>
                <w:lang w:val="en-US"/>
              </w:rPr>
              <w:t xml:space="preserve">IWST 4. </w:t>
            </w:r>
            <w:r w:rsidR="00EF0CED" w:rsidRPr="00E67004">
              <w:rPr>
                <w:rFonts w:ascii="Times New Roman" w:hAnsi="Times New Roman"/>
                <w:lang w:val="en-US"/>
              </w:rPr>
              <w:t>Recognition of the non-concluded contract for the international sale of goods.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04E0641" w14:textId="53B85E2D" w:rsidR="00237387" w:rsidRPr="00E67004" w:rsidRDefault="009C5031" w:rsidP="00E67004">
            <w:pPr>
              <w:pStyle w:val="a3"/>
              <w:snapToGrid w:val="0"/>
              <w:spacing w:after="0" w:line="240" w:lineRule="auto"/>
              <w:ind w:left="0"/>
              <w:jc w:val="both"/>
              <w:rPr>
                <w:rFonts w:ascii="Times New Roman" w:hAnsi="Times New Roman"/>
                <w:b/>
                <w:color w:val="000000" w:themeColor="text1"/>
                <w:lang w:val="en-US"/>
              </w:rPr>
            </w:pPr>
            <w:r w:rsidRPr="00E67004">
              <w:rPr>
                <w:rFonts w:ascii="Times New Roman" w:hAnsi="Times New Roman"/>
                <w:b/>
                <w:color w:val="000000" w:themeColor="text1"/>
                <w:lang w:val="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1C52956D" w14:textId="4D04302F" w:rsidR="00237387" w:rsidRPr="00E67004" w:rsidRDefault="00C65F60" w:rsidP="00E67004">
            <w:pPr>
              <w:jc w:val="both"/>
              <w:rPr>
                <w:b/>
                <w:color w:val="000000" w:themeColor="text1"/>
                <w:sz w:val="22"/>
                <w:szCs w:val="22"/>
                <w:lang w:val="en-US"/>
              </w:rPr>
            </w:pPr>
            <w:r w:rsidRPr="00E67004">
              <w:rPr>
                <w:b/>
                <w:color w:val="000000" w:themeColor="text1"/>
                <w:sz w:val="22"/>
                <w:szCs w:val="22"/>
                <w:lang w:val="en-US"/>
              </w:rPr>
              <w:t>5</w:t>
            </w:r>
          </w:p>
        </w:tc>
      </w:tr>
      <w:tr w:rsidR="00EF0CED" w:rsidRPr="00E67004" w14:paraId="01CA5D0F"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FF603FE" w14:textId="77777777" w:rsidR="00EF0CED" w:rsidRPr="00E67004" w:rsidRDefault="00EF0CED" w:rsidP="00E67004">
            <w:pPr>
              <w:jc w:val="center"/>
              <w:rPr>
                <w:color w:val="000000" w:themeColor="text1"/>
                <w:sz w:val="22"/>
                <w:szCs w:val="22"/>
              </w:rPr>
            </w:pPr>
            <w:r w:rsidRPr="00E67004">
              <w:rPr>
                <w:color w:val="000000" w:themeColor="text1"/>
                <w:sz w:val="22"/>
                <w:szCs w:val="22"/>
              </w:rPr>
              <w:t>11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C040E60" w14:textId="717154DF" w:rsidR="00EF0CED" w:rsidRPr="00E67004" w:rsidRDefault="00EF0CED" w:rsidP="00E67004">
            <w:pPr>
              <w:snapToGrid w:val="0"/>
              <w:jc w:val="both"/>
              <w:rPr>
                <w:b/>
                <w:bCs/>
                <w:color w:val="000000" w:themeColor="text1"/>
                <w:sz w:val="22"/>
                <w:szCs w:val="22"/>
                <w:lang w:val="en-US"/>
              </w:rPr>
            </w:pPr>
            <w:r w:rsidRPr="00E67004">
              <w:rPr>
                <w:b/>
                <w:sz w:val="22"/>
                <w:szCs w:val="22"/>
                <w:lang w:val="en-US"/>
              </w:rPr>
              <w:t>Lecture 11.</w:t>
            </w:r>
            <w:r w:rsidRPr="00E67004">
              <w:rPr>
                <w:sz w:val="22"/>
                <w:szCs w:val="22"/>
                <w:lang w:val="en-US"/>
              </w:rPr>
              <w:t xml:space="preserve"> </w:t>
            </w:r>
            <w:r w:rsidRPr="00E67004">
              <w:rPr>
                <w:color w:val="000000"/>
                <w:sz w:val="22"/>
                <w:szCs w:val="22"/>
                <w:lang w:val="en-US"/>
              </w:rPr>
              <w:t>Legal support for the activities of a trade intermediary on the world market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2A85051" w14:textId="6301B50B"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1E1E0C4B"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1A40CE51"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B60CAAF" w14:textId="77777777" w:rsidR="00EF0CED" w:rsidRPr="00E67004" w:rsidRDefault="00EF0CED" w:rsidP="00E67004">
            <w:pPr>
              <w:jc w:val="center"/>
              <w:rPr>
                <w:color w:val="000000" w:themeColor="text1"/>
                <w:sz w:val="22"/>
                <w:szCs w:val="22"/>
              </w:rPr>
            </w:pPr>
            <w:r w:rsidRPr="00E67004">
              <w:rPr>
                <w:color w:val="000000" w:themeColor="text1"/>
                <w:sz w:val="22"/>
                <w:szCs w:val="22"/>
              </w:rPr>
              <w:t>11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B4C8B4B" w14:textId="44240D25"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Seminar 11.</w:t>
            </w:r>
            <w:r w:rsidRPr="00E67004">
              <w:rPr>
                <w:sz w:val="22"/>
                <w:szCs w:val="22"/>
                <w:lang w:val="en-US"/>
              </w:rPr>
              <w:t xml:space="preserve"> To define the </w:t>
            </w:r>
            <w:r w:rsidRPr="00E67004">
              <w:rPr>
                <w:color w:val="000000"/>
                <w:sz w:val="22"/>
                <w:szCs w:val="22"/>
                <w:lang w:val="en-US"/>
              </w:rPr>
              <w:t>types of trade and intermediary operations resale operations.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288A66C" w14:textId="538B58E3"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6F653F78" w14:textId="20696249"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EF0CED" w:rsidRPr="00E67004" w14:paraId="45959FA2"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3BBAB18" w14:textId="77777777" w:rsidR="00EF0CED" w:rsidRPr="00E67004" w:rsidRDefault="00EF0CED" w:rsidP="00E67004">
            <w:pPr>
              <w:jc w:val="center"/>
              <w:rPr>
                <w:color w:val="000000" w:themeColor="text1"/>
                <w:sz w:val="22"/>
                <w:szCs w:val="22"/>
              </w:rPr>
            </w:pPr>
            <w:r w:rsidRPr="00E67004">
              <w:rPr>
                <w:color w:val="000000" w:themeColor="text1"/>
                <w:sz w:val="22"/>
                <w:szCs w:val="22"/>
              </w:rPr>
              <w:t>12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119F8D37" w14:textId="7EFE870E" w:rsidR="00EF0CED" w:rsidRPr="00E67004" w:rsidRDefault="00EF0CED" w:rsidP="00E67004">
            <w:pPr>
              <w:snapToGrid w:val="0"/>
              <w:jc w:val="both"/>
              <w:rPr>
                <w:b/>
                <w:bCs/>
                <w:color w:val="000000" w:themeColor="text1"/>
                <w:sz w:val="22"/>
                <w:szCs w:val="22"/>
                <w:lang w:val="en-US"/>
              </w:rPr>
            </w:pPr>
            <w:r w:rsidRPr="00E67004">
              <w:rPr>
                <w:b/>
                <w:sz w:val="22"/>
                <w:szCs w:val="22"/>
                <w:lang w:val="en-US"/>
              </w:rPr>
              <w:t>Lecture 12</w:t>
            </w:r>
            <w:r w:rsidRPr="00E67004">
              <w:rPr>
                <w:sz w:val="22"/>
                <w:szCs w:val="22"/>
                <w:lang w:val="en-US"/>
              </w:rPr>
              <w:t xml:space="preserve">. </w:t>
            </w:r>
            <w:r w:rsidRPr="00E67004">
              <w:rPr>
                <w:color w:val="000000"/>
                <w:sz w:val="22"/>
                <w:szCs w:val="22"/>
                <w:lang w:val="en-US"/>
              </w:rPr>
              <w:t xml:space="preserve">International technology exchange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0F93420" w14:textId="23DDD9E7"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63516B7E"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0CE0E716"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1819E20C" w14:textId="77777777" w:rsidR="00EF0CED" w:rsidRPr="00E67004" w:rsidRDefault="00EF0CED" w:rsidP="00E67004">
            <w:pPr>
              <w:jc w:val="center"/>
              <w:rPr>
                <w:color w:val="000000" w:themeColor="text1"/>
                <w:sz w:val="22"/>
                <w:szCs w:val="22"/>
              </w:rPr>
            </w:pPr>
            <w:r w:rsidRPr="00E67004">
              <w:rPr>
                <w:color w:val="000000" w:themeColor="text1"/>
                <w:sz w:val="22"/>
                <w:szCs w:val="22"/>
              </w:rPr>
              <w:t>12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40191D2" w14:textId="045FECFC"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Seminar 12</w:t>
            </w:r>
            <w:r w:rsidRPr="00E67004">
              <w:rPr>
                <w:sz w:val="22"/>
                <w:szCs w:val="22"/>
                <w:lang w:val="en-US"/>
              </w:rPr>
              <w:t xml:space="preserve">. To determine the </w:t>
            </w:r>
            <w:r w:rsidRPr="00E67004">
              <w:rPr>
                <w:color w:val="000000"/>
                <w:sz w:val="22"/>
                <w:szCs w:val="22"/>
                <w:lang w:val="en-US"/>
              </w:rPr>
              <w:t>Contractual forms of international trade in intellectual property rights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B43E641" w14:textId="10FD39CE"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6E51199" w14:textId="05EC4C76"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3F562C0A"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C110B4D"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12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24EB51F4" w14:textId="249E5752" w:rsidR="00237387" w:rsidRPr="00E67004" w:rsidRDefault="00237387" w:rsidP="00E67004">
            <w:pPr>
              <w:rPr>
                <w:sz w:val="22"/>
                <w:szCs w:val="22"/>
                <w:lang w:val="en-US"/>
              </w:rPr>
            </w:pPr>
            <w:r w:rsidRPr="00E67004">
              <w:rPr>
                <w:color w:val="000000" w:themeColor="text1"/>
                <w:sz w:val="22"/>
                <w:szCs w:val="22"/>
                <w:lang w:val="en-US"/>
              </w:rPr>
              <w:t xml:space="preserve">IWST 5. </w:t>
            </w:r>
            <w:r w:rsidR="00EF0CED" w:rsidRPr="00E67004">
              <w:rPr>
                <w:sz w:val="22"/>
                <w:szCs w:val="22"/>
                <w:lang w:val="en-US"/>
              </w:rPr>
              <w:t>International trade in services and the practice of its regulation.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2B3D454" w14:textId="5D9F40DE"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77E5A0C9" w14:textId="34B95776" w:rsidR="00237387" w:rsidRPr="00E67004" w:rsidRDefault="00C65F60"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5</w:t>
            </w:r>
          </w:p>
        </w:tc>
      </w:tr>
      <w:tr w:rsidR="00EF0CED" w:rsidRPr="00E67004" w14:paraId="68BE4818"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7E4608F" w14:textId="77777777" w:rsidR="00EF0CED" w:rsidRPr="00E67004" w:rsidRDefault="00EF0CED" w:rsidP="00E67004">
            <w:pPr>
              <w:jc w:val="center"/>
              <w:rPr>
                <w:color w:val="000000" w:themeColor="text1"/>
                <w:sz w:val="22"/>
                <w:szCs w:val="22"/>
                <w:lang w:val="kk-KZ"/>
              </w:rPr>
            </w:pPr>
            <w:r w:rsidRPr="00E67004">
              <w:rPr>
                <w:color w:val="000000" w:themeColor="text1"/>
                <w:sz w:val="22"/>
                <w:szCs w:val="22"/>
                <w:lang w:val="kk-KZ"/>
              </w:rPr>
              <w:t>13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F59417D" w14:textId="36C6F9BF" w:rsidR="00EF0CED" w:rsidRPr="00E67004" w:rsidRDefault="00EF0CED" w:rsidP="00E67004">
            <w:pPr>
              <w:rPr>
                <w:sz w:val="22"/>
                <w:szCs w:val="22"/>
                <w:lang w:val="en-US"/>
              </w:rPr>
            </w:pPr>
            <w:r w:rsidRPr="00E67004">
              <w:rPr>
                <w:b/>
                <w:sz w:val="22"/>
                <w:szCs w:val="22"/>
                <w:lang w:val="en-US"/>
              </w:rPr>
              <w:t>Lecture 13.</w:t>
            </w:r>
            <w:r w:rsidRPr="00E67004">
              <w:rPr>
                <w:sz w:val="22"/>
                <w:szCs w:val="22"/>
                <w:lang w:val="en-US"/>
              </w:rPr>
              <w:t xml:space="preserve"> </w:t>
            </w:r>
            <w:r w:rsidRPr="00E67004">
              <w:rPr>
                <w:color w:val="000000"/>
                <w:sz w:val="22"/>
                <w:szCs w:val="22"/>
                <w:lang w:val="en-US"/>
              </w:rPr>
              <w:t xml:space="preserve">International technology exchange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E3235B2" w14:textId="418864DB"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742CCF9"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6E611F1E"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6E0A02D" w14:textId="77777777" w:rsidR="00EF0CED" w:rsidRPr="00E67004" w:rsidRDefault="00EF0CED" w:rsidP="00E67004">
            <w:pPr>
              <w:jc w:val="center"/>
              <w:rPr>
                <w:color w:val="000000" w:themeColor="text1"/>
                <w:sz w:val="22"/>
                <w:szCs w:val="22"/>
              </w:rPr>
            </w:pPr>
            <w:r w:rsidRPr="00E67004">
              <w:rPr>
                <w:color w:val="000000" w:themeColor="text1"/>
                <w:sz w:val="22"/>
                <w:szCs w:val="22"/>
              </w:rPr>
              <w:t>13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26DC7EC" w14:textId="315D202C"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Seminar 13.</w:t>
            </w:r>
            <w:r w:rsidRPr="00E67004">
              <w:rPr>
                <w:sz w:val="22"/>
                <w:szCs w:val="22"/>
                <w:lang w:val="en-US"/>
              </w:rPr>
              <w:t xml:space="preserve"> To expand the </w:t>
            </w:r>
            <w:r w:rsidRPr="00E67004">
              <w:rPr>
                <w:color w:val="000000"/>
                <w:sz w:val="22"/>
                <w:szCs w:val="22"/>
                <w:lang w:val="en-US"/>
              </w:rPr>
              <w:t>Contractual forms of international trade in intellectual property rights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89B7FF3" w14:textId="28920817"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60887799" w14:textId="553DF859"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1A0BBC28"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20C5752"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13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E7EACB8" w14:textId="45717E05" w:rsidR="00237387" w:rsidRPr="00E67004" w:rsidRDefault="009C46D0" w:rsidP="00E67004">
            <w:pPr>
              <w:snapToGrid w:val="0"/>
              <w:jc w:val="both"/>
              <w:rPr>
                <w:b/>
                <w:bCs/>
                <w:color w:val="000000" w:themeColor="text1"/>
                <w:sz w:val="22"/>
                <w:szCs w:val="22"/>
                <w:lang w:val="en-US"/>
              </w:rPr>
            </w:pPr>
            <w:r w:rsidRPr="00E67004">
              <w:rPr>
                <w:b/>
                <w:bCs/>
                <w:color w:val="000000" w:themeColor="text1"/>
                <w:sz w:val="22"/>
                <w:szCs w:val="22"/>
                <w:lang w:val="en-US"/>
              </w:rPr>
              <w:t>SIW</w:t>
            </w:r>
            <w:r w:rsidR="00237387" w:rsidRPr="00E67004">
              <w:rPr>
                <w:b/>
                <w:bCs/>
                <w:color w:val="000000" w:themeColor="text1"/>
                <w:sz w:val="22"/>
                <w:szCs w:val="22"/>
                <w:lang w:val="en-US"/>
              </w:rPr>
              <w:t xml:space="preserve"> 3.</w:t>
            </w:r>
            <w:r w:rsidR="00237387" w:rsidRPr="00E67004">
              <w:rPr>
                <w:color w:val="000000" w:themeColor="text1"/>
                <w:sz w:val="22"/>
                <w:szCs w:val="22"/>
                <w:lang w:val="en-US"/>
              </w:rPr>
              <w:t xml:space="preserve"> </w:t>
            </w:r>
            <w:r w:rsidR="00EF0CED" w:rsidRPr="00E67004">
              <w:rPr>
                <w:sz w:val="22"/>
                <w:szCs w:val="22"/>
                <w:lang w:val="en-US"/>
              </w:rPr>
              <w:t>International agreements on counter-purchases.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CB4F713" w14:textId="054D2EBB" w:rsidR="00237387" w:rsidRPr="00E67004" w:rsidRDefault="009C5031"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15773A7E" w14:textId="0D235B11" w:rsidR="00237387" w:rsidRPr="00E67004" w:rsidRDefault="00C65F60"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EF0CED" w:rsidRPr="00E67004" w14:paraId="5DEBB626"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F3E0FD7" w14:textId="77777777" w:rsidR="00EF0CED" w:rsidRPr="00E67004" w:rsidRDefault="00EF0CED" w:rsidP="00E67004">
            <w:pPr>
              <w:jc w:val="center"/>
              <w:rPr>
                <w:color w:val="000000" w:themeColor="text1"/>
                <w:sz w:val="22"/>
                <w:szCs w:val="22"/>
              </w:rPr>
            </w:pPr>
            <w:r w:rsidRPr="00E67004">
              <w:rPr>
                <w:color w:val="000000" w:themeColor="text1"/>
                <w:sz w:val="22"/>
                <w:szCs w:val="22"/>
              </w:rPr>
              <w:t>14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1AF2859F" w14:textId="0A67F75F" w:rsidR="00EF0CED" w:rsidRPr="00E67004" w:rsidRDefault="00EF0CED" w:rsidP="00E67004">
            <w:pPr>
              <w:rPr>
                <w:sz w:val="22"/>
                <w:szCs w:val="22"/>
                <w:lang w:val="en-US"/>
              </w:rPr>
            </w:pPr>
            <w:r w:rsidRPr="00E67004">
              <w:rPr>
                <w:b/>
                <w:sz w:val="22"/>
                <w:szCs w:val="22"/>
                <w:lang w:val="en-US"/>
              </w:rPr>
              <w:t>Lecture 14</w:t>
            </w:r>
            <w:r w:rsidRPr="00E67004">
              <w:rPr>
                <w:sz w:val="22"/>
                <w:szCs w:val="22"/>
                <w:lang w:val="en-US"/>
              </w:rPr>
              <w:t xml:space="preserve">. </w:t>
            </w:r>
            <w:r w:rsidRPr="00E67004">
              <w:rPr>
                <w:color w:val="000000"/>
                <w:sz w:val="22"/>
                <w:szCs w:val="22"/>
                <w:lang w:val="en-US"/>
              </w:rPr>
              <w:t>International lease operations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4FCE86C" w14:textId="7D065D46"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556D51E6"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6222A4CC"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36B7C897" w14:textId="77777777" w:rsidR="00EF0CED" w:rsidRPr="00E67004" w:rsidRDefault="00EF0CED" w:rsidP="00E67004">
            <w:pPr>
              <w:jc w:val="center"/>
              <w:rPr>
                <w:color w:val="000000" w:themeColor="text1"/>
                <w:sz w:val="22"/>
                <w:szCs w:val="22"/>
              </w:rPr>
            </w:pPr>
            <w:r w:rsidRPr="00E67004">
              <w:rPr>
                <w:color w:val="000000" w:themeColor="text1"/>
                <w:sz w:val="22"/>
                <w:szCs w:val="22"/>
              </w:rPr>
              <w:t>14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3971B34" w14:textId="4530B605"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 xml:space="preserve">Seminar </w:t>
            </w:r>
            <w:r w:rsidRPr="00E67004">
              <w:rPr>
                <w:b/>
                <w:sz w:val="22"/>
                <w:szCs w:val="22"/>
              </w:rPr>
              <w:t>14.</w:t>
            </w:r>
            <w:r w:rsidRPr="00E67004">
              <w:rPr>
                <w:sz w:val="22"/>
                <w:szCs w:val="22"/>
              </w:rPr>
              <w:t xml:space="preserve"> To </w:t>
            </w:r>
            <w:proofErr w:type="spellStart"/>
            <w:r w:rsidRPr="00E67004">
              <w:rPr>
                <w:sz w:val="22"/>
                <w:szCs w:val="22"/>
              </w:rPr>
              <w:t>expand</w:t>
            </w:r>
            <w:proofErr w:type="spellEnd"/>
            <w:r w:rsidRPr="00E67004">
              <w:rPr>
                <w:sz w:val="22"/>
                <w:szCs w:val="22"/>
              </w:rPr>
              <w:t xml:space="preserve"> </w:t>
            </w:r>
            <w:r w:rsidRPr="00E67004">
              <w:rPr>
                <w:color w:val="000000"/>
                <w:sz w:val="22"/>
                <w:szCs w:val="22"/>
                <w:lang w:val="en-US"/>
              </w:rPr>
              <w:t>the essence of international lease operations, the content of the concept of "international lease operation".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6FB6545" w14:textId="7835401C"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568D791" w14:textId="456D51FD"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0DCA700A"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7D147FF0" w14:textId="77777777" w:rsidR="00237387" w:rsidRPr="00E67004" w:rsidRDefault="00237387" w:rsidP="00E67004">
            <w:pPr>
              <w:jc w:val="center"/>
              <w:rPr>
                <w:color w:val="000000" w:themeColor="text1"/>
                <w:sz w:val="22"/>
                <w:szCs w:val="22"/>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167D0770" w14:textId="15824BC8" w:rsidR="00237387" w:rsidRPr="00E67004" w:rsidRDefault="00237387" w:rsidP="00E67004">
            <w:pPr>
              <w:snapToGrid w:val="0"/>
              <w:jc w:val="both"/>
              <w:rPr>
                <w:b/>
                <w:bCs/>
                <w:color w:val="000000" w:themeColor="text1"/>
                <w:sz w:val="22"/>
                <w:szCs w:val="22"/>
                <w:lang w:val="kk-KZ"/>
              </w:rPr>
            </w:pPr>
            <w:r w:rsidRPr="00E67004">
              <w:rPr>
                <w:b/>
                <w:color w:val="000000" w:themeColor="text1"/>
                <w:sz w:val="22"/>
                <w:szCs w:val="22"/>
                <w:lang w:val="en-US"/>
              </w:rPr>
              <w:t xml:space="preserve">IWST 6. </w:t>
            </w:r>
            <w:r w:rsidR="00E67004" w:rsidRPr="00E67004">
              <w:rPr>
                <w:sz w:val="22"/>
                <w:szCs w:val="22"/>
                <w:lang w:val="en-US"/>
              </w:rPr>
              <w:t>International agreements on compensation purchases.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59300DE" w14:textId="2DE971C7" w:rsidR="00237387" w:rsidRPr="00E67004" w:rsidRDefault="009C5031" w:rsidP="00E67004">
            <w:pPr>
              <w:pStyle w:val="a3"/>
              <w:snapToGrid w:val="0"/>
              <w:spacing w:after="0" w:line="240" w:lineRule="auto"/>
              <w:ind w:left="0"/>
              <w:jc w:val="both"/>
              <w:rPr>
                <w:rFonts w:ascii="Times New Roman" w:hAnsi="Times New Roman"/>
                <w:color w:val="000000" w:themeColor="text1"/>
                <w:lang w:val="en-US"/>
              </w:rPr>
            </w:pPr>
            <w:r w:rsidRPr="00E67004">
              <w:rPr>
                <w:rFonts w:ascii="Times New Roman" w:hAnsi="Times New Roman"/>
                <w:color w:val="000000" w:themeColor="text1"/>
                <w:lang w:val="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39532CC" w14:textId="455D2248" w:rsidR="00237387" w:rsidRPr="00E67004" w:rsidRDefault="00C65F60" w:rsidP="00E67004">
            <w:pPr>
              <w:jc w:val="both"/>
              <w:rPr>
                <w:color w:val="000000" w:themeColor="text1"/>
                <w:sz w:val="22"/>
                <w:szCs w:val="22"/>
                <w:lang w:val="en-US"/>
              </w:rPr>
            </w:pPr>
            <w:r w:rsidRPr="00E67004">
              <w:rPr>
                <w:color w:val="000000" w:themeColor="text1"/>
                <w:sz w:val="22"/>
                <w:szCs w:val="22"/>
                <w:lang w:val="en-US"/>
              </w:rPr>
              <w:t>5</w:t>
            </w:r>
          </w:p>
        </w:tc>
      </w:tr>
      <w:tr w:rsidR="00EF0CED" w:rsidRPr="00E67004" w14:paraId="6C10FC4F"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A38DE64" w14:textId="77777777" w:rsidR="00EF0CED" w:rsidRPr="00E67004" w:rsidRDefault="00EF0CED" w:rsidP="00E67004">
            <w:pPr>
              <w:jc w:val="center"/>
              <w:rPr>
                <w:color w:val="000000" w:themeColor="text1"/>
                <w:sz w:val="22"/>
                <w:szCs w:val="22"/>
              </w:rPr>
            </w:pPr>
            <w:r w:rsidRPr="00E67004">
              <w:rPr>
                <w:color w:val="000000" w:themeColor="text1"/>
                <w:sz w:val="22"/>
                <w:szCs w:val="22"/>
              </w:rPr>
              <w:t>15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2B862FD" w14:textId="7AE4AA8E" w:rsidR="00EF0CED" w:rsidRPr="00E67004" w:rsidRDefault="00EF0CED" w:rsidP="00E67004">
            <w:pPr>
              <w:snapToGrid w:val="0"/>
              <w:jc w:val="both"/>
              <w:rPr>
                <w:b/>
                <w:bCs/>
                <w:color w:val="000000" w:themeColor="text1"/>
                <w:sz w:val="22"/>
                <w:szCs w:val="22"/>
                <w:lang w:val="en-US"/>
              </w:rPr>
            </w:pPr>
            <w:r w:rsidRPr="00E67004">
              <w:rPr>
                <w:b/>
                <w:sz w:val="22"/>
                <w:szCs w:val="22"/>
                <w:lang w:val="en-US"/>
              </w:rPr>
              <w:t>Lecture 15</w:t>
            </w:r>
            <w:r w:rsidRPr="00E67004">
              <w:rPr>
                <w:sz w:val="22"/>
                <w:szCs w:val="22"/>
                <w:lang w:val="en-US"/>
              </w:rPr>
              <w:t xml:space="preserve">. </w:t>
            </w:r>
            <w:r w:rsidRPr="00E67004">
              <w:rPr>
                <w:color w:val="000000"/>
                <w:sz w:val="22"/>
                <w:szCs w:val="22"/>
                <w:lang w:val="en-US"/>
              </w:rPr>
              <w:t>International lease operations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6BA7ABF" w14:textId="6FBE9FA7"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B03CE5F" w14:textId="77777777" w:rsidR="00EF0CED" w:rsidRPr="00E67004" w:rsidRDefault="00EF0CED" w:rsidP="00E67004">
            <w:pPr>
              <w:tabs>
                <w:tab w:val="left" w:pos="1276"/>
              </w:tabs>
              <w:snapToGrid w:val="0"/>
              <w:jc w:val="both"/>
              <w:rPr>
                <w:bCs/>
                <w:color w:val="000000" w:themeColor="text1"/>
                <w:sz w:val="22"/>
                <w:szCs w:val="22"/>
                <w:lang w:val="kk-KZ" w:eastAsia="ar-SA"/>
              </w:rPr>
            </w:pPr>
          </w:p>
        </w:tc>
      </w:tr>
      <w:tr w:rsidR="00EF0CED" w:rsidRPr="00E67004" w14:paraId="1626D7AD"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2AC4ED2" w14:textId="77777777" w:rsidR="00EF0CED" w:rsidRPr="00E67004" w:rsidRDefault="00EF0CED" w:rsidP="00E67004">
            <w:pPr>
              <w:jc w:val="center"/>
              <w:rPr>
                <w:color w:val="000000" w:themeColor="text1"/>
                <w:sz w:val="22"/>
                <w:szCs w:val="22"/>
              </w:rPr>
            </w:pPr>
            <w:r w:rsidRPr="00E67004">
              <w:rPr>
                <w:color w:val="000000" w:themeColor="text1"/>
                <w:sz w:val="22"/>
                <w:szCs w:val="22"/>
              </w:rPr>
              <w:t>15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758AC54" w14:textId="30FDEA19" w:rsidR="00EF0CED" w:rsidRPr="00E67004" w:rsidRDefault="00EF0CED" w:rsidP="00E67004">
            <w:pPr>
              <w:snapToGrid w:val="0"/>
              <w:jc w:val="both"/>
              <w:rPr>
                <w:bCs/>
                <w:color w:val="000000" w:themeColor="text1"/>
                <w:sz w:val="22"/>
                <w:szCs w:val="22"/>
                <w:lang w:val="en-US" w:eastAsia="ar-SA"/>
              </w:rPr>
            </w:pPr>
            <w:r w:rsidRPr="00E67004">
              <w:rPr>
                <w:b/>
                <w:sz w:val="22"/>
                <w:szCs w:val="22"/>
                <w:lang w:val="en-US"/>
              </w:rPr>
              <w:t>Seminar 15.</w:t>
            </w:r>
            <w:r w:rsidRPr="00E67004">
              <w:rPr>
                <w:sz w:val="22"/>
                <w:szCs w:val="22"/>
                <w:lang w:val="en-US"/>
              </w:rPr>
              <w:t xml:space="preserve"> </w:t>
            </w:r>
            <w:r w:rsidRPr="00E67004">
              <w:rPr>
                <w:color w:val="000000"/>
                <w:sz w:val="22"/>
                <w:szCs w:val="22"/>
                <w:lang w:val="en-US"/>
              </w:rPr>
              <w:t xml:space="preserve">International legal regulation of relations in the field of international financial leasing.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FD7C46A" w14:textId="7EFFCAFE" w:rsidR="00EF0CED" w:rsidRPr="00E67004" w:rsidRDefault="00EF0CED" w:rsidP="00E67004">
            <w:pPr>
              <w:tabs>
                <w:tab w:val="left" w:pos="1276"/>
              </w:tabs>
              <w:snapToGrid w:val="0"/>
              <w:jc w:val="both"/>
              <w:rPr>
                <w:color w:val="000000" w:themeColor="text1"/>
                <w:sz w:val="22"/>
                <w:szCs w:val="22"/>
                <w:lang w:val="en-US" w:eastAsia="ar-SA"/>
              </w:rPr>
            </w:pPr>
            <w:r w:rsidRPr="00E67004">
              <w:rPr>
                <w:color w:val="000000" w:themeColor="text1"/>
                <w:sz w:val="22"/>
                <w:szCs w:val="22"/>
                <w:lang w:val="en-US" w:eastAsia="ar-SA"/>
              </w:rPr>
              <w:t>2</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39715A9" w14:textId="0DEF20B8" w:rsidR="00EF0CED" w:rsidRPr="00E67004" w:rsidRDefault="00EF0CED" w:rsidP="00E67004">
            <w:pPr>
              <w:tabs>
                <w:tab w:val="left" w:pos="1276"/>
              </w:tabs>
              <w:snapToGrid w:val="0"/>
              <w:jc w:val="both"/>
              <w:rPr>
                <w:bCs/>
                <w:color w:val="000000" w:themeColor="text1"/>
                <w:sz w:val="22"/>
                <w:szCs w:val="22"/>
                <w:lang w:val="en-US" w:eastAsia="ar-SA"/>
              </w:rPr>
            </w:pPr>
            <w:r w:rsidRPr="00E67004">
              <w:rPr>
                <w:bCs/>
                <w:color w:val="000000" w:themeColor="text1"/>
                <w:sz w:val="22"/>
                <w:szCs w:val="22"/>
                <w:lang w:val="en-US" w:eastAsia="ar-SA"/>
              </w:rPr>
              <w:t>8</w:t>
            </w:r>
          </w:p>
        </w:tc>
      </w:tr>
      <w:tr w:rsidR="00654345" w:rsidRPr="00E67004" w14:paraId="6E114C2E"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9DCDB45" w14:textId="77777777" w:rsidR="00237387" w:rsidRPr="00E67004" w:rsidRDefault="00237387" w:rsidP="00E67004">
            <w:pPr>
              <w:jc w:val="center"/>
              <w:rPr>
                <w:color w:val="000000" w:themeColor="text1"/>
                <w:sz w:val="22"/>
                <w:szCs w:val="22"/>
                <w:lang w:val="en-US"/>
              </w:rPr>
            </w:pPr>
            <w:r w:rsidRPr="00E67004">
              <w:rPr>
                <w:color w:val="000000" w:themeColor="text1"/>
                <w:sz w:val="22"/>
                <w:szCs w:val="22"/>
                <w:lang w:val="en-US"/>
              </w:rPr>
              <w:t>15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8D4CC1E" w14:textId="77777777" w:rsidR="00237387" w:rsidRPr="00E67004" w:rsidRDefault="00237387" w:rsidP="00E67004">
            <w:pPr>
              <w:pStyle w:val="a3"/>
              <w:snapToGrid w:val="0"/>
              <w:spacing w:after="0" w:line="240" w:lineRule="auto"/>
              <w:ind w:left="0"/>
              <w:jc w:val="both"/>
              <w:rPr>
                <w:rFonts w:ascii="Times New Roman" w:hAnsi="Times New Roman"/>
                <w:b/>
                <w:color w:val="000000" w:themeColor="text1"/>
                <w:lang w:val="en-US"/>
              </w:rPr>
            </w:pPr>
            <w:r w:rsidRPr="00E67004">
              <w:rPr>
                <w:rFonts w:ascii="Times New Roman" w:hAnsi="Times New Roman"/>
                <w:b/>
                <w:color w:val="000000" w:themeColor="text1"/>
                <w:lang w:val="en-US"/>
              </w:rPr>
              <w:t>IWST 7.  Consultation on examination issues</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6A783DF" w14:textId="361B5FE5" w:rsidR="00237387" w:rsidRPr="00E67004" w:rsidRDefault="009C5031" w:rsidP="00E67004">
            <w:pPr>
              <w:pStyle w:val="a3"/>
              <w:snapToGrid w:val="0"/>
              <w:spacing w:after="0" w:line="240" w:lineRule="auto"/>
              <w:ind w:left="0"/>
              <w:jc w:val="both"/>
              <w:rPr>
                <w:rFonts w:ascii="Times New Roman" w:hAnsi="Times New Roman"/>
                <w:color w:val="000000" w:themeColor="text1"/>
                <w:lang w:val="en-US"/>
              </w:rPr>
            </w:pPr>
            <w:r w:rsidRPr="00E67004">
              <w:rPr>
                <w:rFonts w:ascii="Times New Roman" w:hAnsi="Times New Roman"/>
                <w:color w:val="000000" w:themeColor="text1"/>
                <w:lang w:val="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137AEE36" w14:textId="20F90AE3" w:rsidR="00237387" w:rsidRPr="00E67004" w:rsidRDefault="00C65F60" w:rsidP="00E67004">
            <w:pPr>
              <w:jc w:val="both"/>
              <w:rPr>
                <w:color w:val="000000" w:themeColor="text1"/>
                <w:sz w:val="22"/>
                <w:szCs w:val="22"/>
                <w:lang w:val="en-US"/>
              </w:rPr>
            </w:pPr>
            <w:r w:rsidRPr="00E67004">
              <w:rPr>
                <w:color w:val="000000" w:themeColor="text1"/>
                <w:sz w:val="22"/>
                <w:szCs w:val="22"/>
                <w:lang w:val="en-US"/>
              </w:rPr>
              <w:t>5</w:t>
            </w:r>
          </w:p>
        </w:tc>
      </w:tr>
      <w:tr w:rsidR="00654345" w:rsidRPr="00E67004" w14:paraId="272A26C9" w14:textId="77777777" w:rsidTr="00E67004">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8A47441" w14:textId="77777777" w:rsidR="00237387" w:rsidRPr="00E67004" w:rsidRDefault="00237387" w:rsidP="00E67004">
            <w:pPr>
              <w:jc w:val="center"/>
              <w:rPr>
                <w:color w:val="000000" w:themeColor="text1"/>
                <w:sz w:val="22"/>
                <w:szCs w:val="22"/>
                <w:lang w:val="en-US"/>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80C98AF" w14:textId="0924BD1B" w:rsidR="00237387" w:rsidRPr="00E67004" w:rsidRDefault="00237387" w:rsidP="00E67004">
            <w:pPr>
              <w:pStyle w:val="a3"/>
              <w:snapToGrid w:val="0"/>
              <w:spacing w:after="0" w:line="240" w:lineRule="auto"/>
              <w:ind w:left="0"/>
              <w:jc w:val="both"/>
              <w:rPr>
                <w:rFonts w:ascii="Times New Roman" w:hAnsi="Times New Roman"/>
                <w:b/>
                <w:color w:val="000000" w:themeColor="text1"/>
                <w:lang w:val="en-US"/>
              </w:rPr>
            </w:pPr>
            <w:r w:rsidRPr="00E67004">
              <w:rPr>
                <w:rFonts w:ascii="Times New Roman" w:hAnsi="Times New Roman"/>
                <w:b/>
                <w:color w:val="000000" w:themeColor="text1"/>
                <w:lang w:val="en-US"/>
              </w:rPr>
              <w:t xml:space="preserve"> LEVEL CONTROL 2</w:t>
            </w:r>
            <w:r w:rsidR="00C2397D">
              <w:rPr>
                <w:rFonts w:ascii="Times New Roman" w:hAnsi="Times New Roman"/>
                <w:b/>
                <w:color w:val="000000" w:themeColor="text1"/>
                <w:lang w:val="en-US"/>
              </w:rPr>
              <w:t xml:space="preserve"> (RK2)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64A5ED2" w14:textId="0BB7CBA7" w:rsidR="00237387" w:rsidRPr="00E67004" w:rsidRDefault="009C5031" w:rsidP="00E67004">
            <w:pPr>
              <w:pStyle w:val="a3"/>
              <w:snapToGrid w:val="0"/>
              <w:spacing w:after="0" w:line="240" w:lineRule="auto"/>
              <w:ind w:left="0"/>
              <w:jc w:val="both"/>
              <w:rPr>
                <w:rFonts w:ascii="Times New Roman" w:hAnsi="Times New Roman"/>
                <w:b/>
                <w:color w:val="000000" w:themeColor="text1"/>
                <w:lang w:val="en-US"/>
              </w:rPr>
            </w:pPr>
            <w:r w:rsidRPr="00E67004">
              <w:rPr>
                <w:rFonts w:ascii="Times New Roman" w:hAnsi="Times New Roman"/>
                <w:b/>
                <w:color w:val="000000" w:themeColor="text1"/>
                <w:lang w:val="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E2471B0" w14:textId="77777777" w:rsidR="00237387" w:rsidRPr="00E67004" w:rsidRDefault="00237387" w:rsidP="00E67004">
            <w:pPr>
              <w:jc w:val="both"/>
              <w:rPr>
                <w:b/>
                <w:color w:val="000000" w:themeColor="text1"/>
                <w:sz w:val="22"/>
                <w:szCs w:val="22"/>
                <w:lang w:val="en-US"/>
              </w:rPr>
            </w:pPr>
            <w:r w:rsidRPr="00E67004">
              <w:rPr>
                <w:b/>
                <w:color w:val="000000" w:themeColor="text1"/>
                <w:sz w:val="22"/>
                <w:szCs w:val="22"/>
                <w:lang w:val="en-US"/>
              </w:rPr>
              <w:t>100</w:t>
            </w:r>
          </w:p>
        </w:tc>
      </w:tr>
    </w:tbl>
    <w:p w14:paraId="0E4D6ACF" w14:textId="77777777" w:rsidR="00237387" w:rsidRPr="00E67004" w:rsidRDefault="00237387" w:rsidP="00E67004">
      <w:pPr>
        <w:jc w:val="both"/>
        <w:rPr>
          <w:color w:val="000000" w:themeColor="text1"/>
          <w:sz w:val="22"/>
          <w:szCs w:val="22"/>
          <w:lang w:val="en-US"/>
        </w:rPr>
      </w:pPr>
    </w:p>
    <w:p w14:paraId="4B074EE8" w14:textId="77777777" w:rsidR="00A50864" w:rsidRPr="00E67004" w:rsidRDefault="00A50864" w:rsidP="00E67004">
      <w:pPr>
        <w:jc w:val="both"/>
        <w:rPr>
          <w:color w:val="000000" w:themeColor="text1"/>
          <w:sz w:val="22"/>
          <w:szCs w:val="22"/>
          <w:lang w:val="en-US"/>
        </w:rPr>
      </w:pPr>
    </w:p>
    <w:p w14:paraId="726AED99" w14:textId="41A9BE90" w:rsidR="00237387" w:rsidRPr="00E67004" w:rsidRDefault="00237387" w:rsidP="00E67004">
      <w:pPr>
        <w:jc w:val="both"/>
        <w:rPr>
          <w:color w:val="000000" w:themeColor="text1"/>
          <w:sz w:val="22"/>
          <w:szCs w:val="22"/>
          <w:lang w:val="en-US"/>
        </w:rPr>
      </w:pPr>
      <w:r w:rsidRPr="00E67004">
        <w:rPr>
          <w:color w:val="000000" w:themeColor="text1"/>
          <w:sz w:val="22"/>
          <w:szCs w:val="22"/>
          <w:lang w:val="en-US"/>
        </w:rPr>
        <w:t xml:space="preserve">Dean </w:t>
      </w:r>
      <w:r w:rsidR="00A50864" w:rsidRPr="00E67004">
        <w:rPr>
          <w:color w:val="000000" w:themeColor="text1"/>
          <w:sz w:val="22"/>
          <w:szCs w:val="22"/>
        </w:rPr>
        <w:t>________________________________</w:t>
      </w:r>
      <w:r w:rsidR="00B26C86" w:rsidRPr="00E67004">
        <w:rPr>
          <w:color w:val="000000" w:themeColor="text1"/>
          <w:sz w:val="22"/>
          <w:szCs w:val="22"/>
          <w:lang w:val="en-US"/>
        </w:rPr>
        <w:t xml:space="preserve"> </w:t>
      </w:r>
      <w:proofErr w:type="spellStart"/>
      <w:r w:rsidR="00B26C86" w:rsidRPr="00E67004">
        <w:rPr>
          <w:color w:val="000000" w:themeColor="text1"/>
          <w:sz w:val="22"/>
          <w:szCs w:val="22"/>
          <w:lang w:val="en-US"/>
        </w:rPr>
        <w:t>Zhekenov</w:t>
      </w:r>
      <w:proofErr w:type="spellEnd"/>
      <w:r w:rsidR="00B26C86" w:rsidRPr="00E67004">
        <w:rPr>
          <w:color w:val="000000" w:themeColor="text1"/>
          <w:sz w:val="22"/>
          <w:szCs w:val="22"/>
          <w:lang w:val="en-US"/>
        </w:rPr>
        <w:t xml:space="preserve"> D.K.</w:t>
      </w:r>
    </w:p>
    <w:p w14:paraId="0B2A0630" w14:textId="77777777" w:rsidR="00A50864" w:rsidRPr="00E67004" w:rsidRDefault="00A50864" w:rsidP="00E67004">
      <w:pPr>
        <w:jc w:val="both"/>
        <w:rPr>
          <w:color w:val="000000" w:themeColor="text1"/>
          <w:sz w:val="22"/>
          <w:szCs w:val="22"/>
          <w:lang w:val="en-US"/>
        </w:rPr>
      </w:pPr>
    </w:p>
    <w:p w14:paraId="663C1FCD" w14:textId="16E9D9ED" w:rsidR="00237387" w:rsidRPr="00E67004" w:rsidRDefault="00237387" w:rsidP="00E67004">
      <w:pPr>
        <w:jc w:val="both"/>
        <w:rPr>
          <w:color w:val="000000" w:themeColor="text1"/>
          <w:sz w:val="22"/>
          <w:szCs w:val="22"/>
          <w:lang w:val="en-US"/>
        </w:rPr>
      </w:pPr>
      <w:r w:rsidRPr="00E67004">
        <w:rPr>
          <w:color w:val="000000" w:themeColor="text1"/>
          <w:sz w:val="22"/>
          <w:szCs w:val="22"/>
          <w:lang w:val="en-US"/>
        </w:rPr>
        <w:t>Head of Department ___________________</w:t>
      </w:r>
      <w:r w:rsidR="00A50864" w:rsidRPr="00E67004">
        <w:rPr>
          <w:color w:val="000000" w:themeColor="text1"/>
          <w:sz w:val="22"/>
          <w:szCs w:val="22"/>
        </w:rPr>
        <w:t>_</w:t>
      </w:r>
      <w:r w:rsidR="00B26C86" w:rsidRPr="00E67004">
        <w:rPr>
          <w:color w:val="000000" w:themeColor="text1"/>
          <w:sz w:val="22"/>
          <w:szCs w:val="22"/>
          <w:lang w:val="en-US"/>
        </w:rPr>
        <w:t xml:space="preserve"> </w:t>
      </w:r>
      <w:proofErr w:type="spellStart"/>
      <w:r w:rsidR="00B26C86" w:rsidRPr="00E67004">
        <w:rPr>
          <w:color w:val="000000" w:themeColor="text1"/>
          <w:sz w:val="22"/>
          <w:szCs w:val="22"/>
          <w:lang w:val="en-US"/>
        </w:rPr>
        <w:t>Sairambayeva</w:t>
      </w:r>
      <w:proofErr w:type="spellEnd"/>
      <w:r w:rsidR="00B26C86" w:rsidRPr="00E67004">
        <w:rPr>
          <w:color w:val="000000" w:themeColor="text1"/>
          <w:sz w:val="22"/>
          <w:szCs w:val="22"/>
          <w:lang w:val="en-US"/>
        </w:rPr>
        <w:t xml:space="preserve"> </w:t>
      </w:r>
      <w:proofErr w:type="spellStart"/>
      <w:r w:rsidR="00B26C86" w:rsidRPr="00E67004">
        <w:rPr>
          <w:color w:val="000000" w:themeColor="text1"/>
          <w:sz w:val="22"/>
          <w:szCs w:val="22"/>
          <w:lang w:val="en-US"/>
        </w:rPr>
        <w:t>Zh.T</w:t>
      </w:r>
      <w:proofErr w:type="spellEnd"/>
      <w:r w:rsidR="00B26C86" w:rsidRPr="00E67004">
        <w:rPr>
          <w:color w:val="000000" w:themeColor="text1"/>
          <w:sz w:val="22"/>
          <w:szCs w:val="22"/>
          <w:lang w:val="en-US"/>
        </w:rPr>
        <w:t xml:space="preserve">. </w:t>
      </w:r>
    </w:p>
    <w:p w14:paraId="2B9CD670" w14:textId="77777777" w:rsidR="00A50864" w:rsidRPr="00E67004" w:rsidRDefault="00A50864" w:rsidP="00E67004">
      <w:pPr>
        <w:jc w:val="both"/>
        <w:rPr>
          <w:color w:val="000000" w:themeColor="text1"/>
          <w:sz w:val="22"/>
          <w:szCs w:val="22"/>
          <w:lang w:val="en-US"/>
        </w:rPr>
      </w:pPr>
    </w:p>
    <w:p w14:paraId="718BDDCB" w14:textId="02C40CED" w:rsidR="00C71FA0" w:rsidRPr="00E67004" w:rsidRDefault="00237387" w:rsidP="00E67004">
      <w:pPr>
        <w:jc w:val="both"/>
        <w:rPr>
          <w:color w:val="000000" w:themeColor="text1"/>
          <w:sz w:val="22"/>
          <w:szCs w:val="22"/>
          <w:lang w:val="en-US"/>
        </w:rPr>
      </w:pPr>
      <w:r w:rsidRPr="00E67004">
        <w:rPr>
          <w:color w:val="000000" w:themeColor="text1"/>
          <w:sz w:val="22"/>
          <w:szCs w:val="22"/>
          <w:lang w:val="en-US"/>
        </w:rPr>
        <w:t>Lecturer _____________________________</w:t>
      </w:r>
      <w:r w:rsidR="00B26C86" w:rsidRPr="00E67004">
        <w:rPr>
          <w:color w:val="000000" w:themeColor="text1"/>
          <w:sz w:val="22"/>
          <w:szCs w:val="22"/>
          <w:lang w:val="en-US"/>
        </w:rPr>
        <w:t xml:space="preserve"> </w:t>
      </w:r>
      <w:proofErr w:type="spellStart"/>
      <w:r w:rsidR="00B26C86" w:rsidRPr="00E67004">
        <w:rPr>
          <w:color w:val="000000" w:themeColor="text1"/>
          <w:sz w:val="22"/>
          <w:szCs w:val="22"/>
          <w:lang w:val="en-US"/>
        </w:rPr>
        <w:t>Otynshiyeva</w:t>
      </w:r>
      <w:proofErr w:type="spellEnd"/>
      <w:r w:rsidR="00B26C86" w:rsidRPr="00E67004">
        <w:rPr>
          <w:color w:val="000000" w:themeColor="text1"/>
          <w:sz w:val="22"/>
          <w:szCs w:val="22"/>
          <w:lang w:val="en-US"/>
        </w:rPr>
        <w:t xml:space="preserve"> A.A.</w:t>
      </w:r>
    </w:p>
    <w:sectPr w:rsidR="00C71FA0" w:rsidRPr="00E67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4146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8503E"/>
    <w:rsid w:val="001E4860"/>
    <w:rsid w:val="0021302F"/>
    <w:rsid w:val="00237387"/>
    <w:rsid w:val="002A09AB"/>
    <w:rsid w:val="00343FD3"/>
    <w:rsid w:val="004E11DA"/>
    <w:rsid w:val="00637F01"/>
    <w:rsid w:val="00654345"/>
    <w:rsid w:val="006B4FA5"/>
    <w:rsid w:val="007922B4"/>
    <w:rsid w:val="007A1912"/>
    <w:rsid w:val="007F46F1"/>
    <w:rsid w:val="00884238"/>
    <w:rsid w:val="008F0260"/>
    <w:rsid w:val="009A08E0"/>
    <w:rsid w:val="009C46D0"/>
    <w:rsid w:val="009C5031"/>
    <w:rsid w:val="00A059D7"/>
    <w:rsid w:val="00A1148D"/>
    <w:rsid w:val="00A50864"/>
    <w:rsid w:val="00B26C86"/>
    <w:rsid w:val="00C2397D"/>
    <w:rsid w:val="00C371D9"/>
    <w:rsid w:val="00C65F60"/>
    <w:rsid w:val="00C71FA0"/>
    <w:rsid w:val="00CA4C08"/>
    <w:rsid w:val="00D900F8"/>
    <w:rsid w:val="00DF0D51"/>
    <w:rsid w:val="00E67004"/>
    <w:rsid w:val="00E92B26"/>
    <w:rsid w:val="00EB3567"/>
    <w:rsid w:val="00EE57F3"/>
    <w:rsid w:val="00EF0CED"/>
    <w:rsid w:val="00F72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1C46"/>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0260"/>
    <w:pPr>
      <w:keepNext/>
      <w:spacing w:before="240" w:after="60"/>
      <w:outlineLvl w:val="0"/>
    </w:pPr>
    <w:rPr>
      <w:rFonts w:ascii="Calibri Light"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qFormat/>
    <w:rsid w:val="00237387"/>
    <w:pPr>
      <w:spacing w:after="0" w:line="240" w:lineRule="auto"/>
    </w:pPr>
    <w:rPr>
      <w:rFonts w:ascii="Calibri" w:eastAsia="Calibri" w:hAnsi="Calibri" w:cs="Times New Roman"/>
    </w:rPr>
  </w:style>
  <w:style w:type="character" w:customStyle="1" w:styleId="apple-converted-space">
    <w:name w:val="apple-converted-space"/>
    <w:basedOn w:val="a0"/>
    <w:rsid w:val="0008503E"/>
  </w:style>
  <w:style w:type="character" w:styleId="a7">
    <w:name w:val="Hyperlink"/>
    <w:basedOn w:val="a0"/>
    <w:uiPriority w:val="99"/>
    <w:unhideWhenUsed/>
    <w:rsid w:val="00F725AC"/>
    <w:rPr>
      <w:color w:val="0563C1" w:themeColor="hyperlink"/>
      <w:u w:val="single"/>
    </w:rPr>
  </w:style>
  <w:style w:type="character" w:styleId="a8">
    <w:name w:val="Unresolved Mention"/>
    <w:basedOn w:val="a0"/>
    <w:uiPriority w:val="99"/>
    <w:semiHidden/>
    <w:unhideWhenUsed/>
    <w:rsid w:val="00F725AC"/>
    <w:rPr>
      <w:color w:val="605E5C"/>
      <w:shd w:val="clear" w:color="auto" w:fill="E1DFDD"/>
    </w:rPr>
  </w:style>
  <w:style w:type="character" w:styleId="a9">
    <w:name w:val="FollowedHyperlink"/>
    <w:basedOn w:val="a0"/>
    <w:uiPriority w:val="99"/>
    <w:semiHidden/>
    <w:unhideWhenUsed/>
    <w:rsid w:val="00343FD3"/>
    <w:rPr>
      <w:color w:val="954F72" w:themeColor="followedHyperlink"/>
      <w:u w:val="single"/>
    </w:rPr>
  </w:style>
  <w:style w:type="character" w:customStyle="1" w:styleId="10">
    <w:name w:val="Заголовок 1 Знак"/>
    <w:basedOn w:val="a0"/>
    <w:link w:val="1"/>
    <w:rsid w:val="008F0260"/>
    <w:rPr>
      <w:rFonts w:ascii="Calibri Light" w:eastAsia="Times New Roman" w:hAnsi="Calibri Light" w:cs="Times New Roman"/>
      <w:b/>
      <w:bCs/>
      <w:kern w:val="32"/>
      <w:sz w:val="32"/>
      <w:szCs w:val="32"/>
      <w:lang w:val="x-none" w:eastAsia="x-none"/>
    </w:rPr>
  </w:style>
  <w:style w:type="paragraph" w:styleId="aa">
    <w:name w:val="Subtitle"/>
    <w:basedOn w:val="a"/>
    <w:next w:val="a"/>
    <w:link w:val="ab"/>
    <w:uiPriority w:val="11"/>
    <w:qFormat/>
    <w:rsid w:val="008F0260"/>
    <w:pPr>
      <w:spacing w:after="60"/>
      <w:jc w:val="center"/>
      <w:outlineLvl w:val="1"/>
    </w:pPr>
    <w:rPr>
      <w:rFonts w:ascii="Calibri Light" w:hAnsi="Calibri Light"/>
    </w:rPr>
  </w:style>
  <w:style w:type="character" w:customStyle="1" w:styleId="ab">
    <w:name w:val="Подзаголовок Знак"/>
    <w:basedOn w:val="a0"/>
    <w:link w:val="aa"/>
    <w:uiPriority w:val="11"/>
    <w:rsid w:val="008F0260"/>
    <w:rPr>
      <w:rFonts w:ascii="Calibri Light" w:eastAsia="Times New Roman" w:hAnsi="Calibri Light" w:cs="Times New Roman"/>
      <w:sz w:val="24"/>
      <w:szCs w:val="24"/>
      <w:lang w:eastAsia="ru-RU"/>
    </w:rPr>
  </w:style>
  <w:style w:type="paragraph" w:styleId="ac">
    <w:name w:val="Body Text"/>
    <w:basedOn w:val="a"/>
    <w:link w:val="ad"/>
    <w:uiPriority w:val="99"/>
    <w:unhideWhenUsed/>
    <w:rsid w:val="00EF0CED"/>
    <w:pPr>
      <w:spacing w:after="120"/>
    </w:pPr>
  </w:style>
  <w:style w:type="character" w:customStyle="1" w:styleId="ad">
    <w:name w:val="Основной текст Знак"/>
    <w:basedOn w:val="a0"/>
    <w:link w:val="ac"/>
    <w:uiPriority w:val="99"/>
    <w:rsid w:val="00EF0C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ana-best91@mail.ru" TargetMode="External"/><Relationship Id="rId3" Type="http://schemas.openxmlformats.org/officeDocument/2006/relationships/settings" Target="settings.xml"/><Relationship Id="rId7" Type="http://schemas.openxmlformats.org/officeDocument/2006/relationships/hyperlink" Target="http://www.wto.ru/documents.asp?f=sogl&amp;t=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to.org/english/tratop_e/dda_e/dda_e.htm" TargetMode="External"/><Relationship Id="rId5" Type="http://schemas.openxmlformats.org/officeDocument/2006/relationships/hyperlink" Target="mailto:Aidana-best91@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frfrgmjrgjir vrvgmkmbtk</cp:lastModifiedBy>
  <cp:revision>8</cp:revision>
  <dcterms:created xsi:type="dcterms:W3CDTF">2022-09-15T16:19:00Z</dcterms:created>
  <dcterms:modified xsi:type="dcterms:W3CDTF">2022-09-26T08:38:00Z</dcterms:modified>
</cp:coreProperties>
</file>